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285" w:rsidRDefault="00C13285" w:rsidP="006B1E0A">
      <w:pPr>
        <w:rPr>
          <w:rFonts w:ascii="Verdana" w:hAnsi="Verdana"/>
          <w:b/>
          <w:lang w:val="nl-NL"/>
        </w:rPr>
      </w:pPr>
      <w:bookmarkStart w:id="0" w:name="_GoBack"/>
      <w:bookmarkEnd w:id="0"/>
    </w:p>
    <w:p w:rsidR="00C13285" w:rsidRDefault="00C13285" w:rsidP="006B1E0A">
      <w:pPr>
        <w:rPr>
          <w:rFonts w:ascii="Verdana" w:hAnsi="Verdana"/>
          <w:b/>
          <w:lang w:val="nl-NL"/>
        </w:rPr>
      </w:pPr>
    </w:p>
    <w:p w:rsidR="006B1E0A" w:rsidRPr="00E33F8A" w:rsidRDefault="006B1E0A" w:rsidP="006B1E0A">
      <w:pPr>
        <w:rPr>
          <w:rFonts w:ascii="Verdana" w:hAnsi="Verdana"/>
          <w:b/>
          <w:lang w:val="nl-NL"/>
        </w:rPr>
      </w:pPr>
      <w:r w:rsidRPr="00E33F8A">
        <w:rPr>
          <w:rFonts w:ascii="Verdana" w:hAnsi="Verdana"/>
          <w:b/>
          <w:lang w:val="nl-NL"/>
        </w:rPr>
        <w:t xml:space="preserve">Toelichting </w:t>
      </w:r>
      <w:r w:rsidR="00E33F8A" w:rsidRPr="00E33F8A">
        <w:rPr>
          <w:rFonts w:ascii="Verdana" w:hAnsi="Verdana"/>
          <w:b/>
          <w:lang w:val="nl-NL"/>
        </w:rPr>
        <w:t>bij checklist Staatssteun</w:t>
      </w:r>
    </w:p>
    <w:p w:rsidR="006B1E0A" w:rsidRDefault="006B1E0A" w:rsidP="006B1E0A">
      <w:pPr>
        <w:rPr>
          <w:rFonts w:ascii="Verdana" w:hAnsi="Verdana"/>
          <w:sz w:val="18"/>
          <w:szCs w:val="18"/>
          <w:lang w:val="nl-NL"/>
        </w:rPr>
      </w:pPr>
    </w:p>
    <w:p w:rsidR="00C44F06" w:rsidRDefault="00C44F06" w:rsidP="006B1E0A">
      <w:pPr>
        <w:rPr>
          <w:rFonts w:ascii="Verdana" w:hAnsi="Verdana"/>
          <w:sz w:val="18"/>
          <w:szCs w:val="18"/>
          <w:lang w:val="nl-NL"/>
        </w:rPr>
      </w:pPr>
    </w:p>
    <w:p w:rsidR="007B1228" w:rsidRDefault="006B1E0A" w:rsidP="006B1E0A">
      <w:pPr>
        <w:rPr>
          <w:rFonts w:ascii="Verdana" w:hAnsi="Verdana"/>
          <w:sz w:val="18"/>
          <w:szCs w:val="18"/>
          <w:lang w:val="nl-NL"/>
        </w:rPr>
      </w:pPr>
      <w:r>
        <w:rPr>
          <w:rFonts w:ascii="Verdana" w:hAnsi="Verdana"/>
          <w:sz w:val="18"/>
          <w:szCs w:val="18"/>
          <w:lang w:val="nl-NL"/>
        </w:rPr>
        <w:t>Staatssteun is steun aan ondernemingen die bekostigd wordt met staatsmiddelen, die de mededinging op de interne markt vervalst of dreigt te verv</w:t>
      </w:r>
      <w:r w:rsidR="00E33F8A">
        <w:rPr>
          <w:rFonts w:ascii="Verdana" w:hAnsi="Verdana"/>
          <w:sz w:val="18"/>
          <w:szCs w:val="18"/>
          <w:lang w:val="nl-NL"/>
        </w:rPr>
        <w:t xml:space="preserve">alsen </w:t>
      </w:r>
      <w:r w:rsidR="00D31EA9">
        <w:rPr>
          <w:rFonts w:ascii="Verdana" w:hAnsi="Verdana"/>
          <w:sz w:val="18"/>
          <w:szCs w:val="18"/>
          <w:lang w:val="nl-NL"/>
        </w:rPr>
        <w:t>en die</w:t>
      </w:r>
      <w:r w:rsidR="00E33F8A">
        <w:rPr>
          <w:rFonts w:ascii="Verdana" w:hAnsi="Verdana"/>
          <w:sz w:val="18"/>
          <w:szCs w:val="18"/>
          <w:lang w:val="nl-NL"/>
        </w:rPr>
        <w:t xml:space="preserve"> het handelsverkeer </w:t>
      </w:r>
      <w:r>
        <w:rPr>
          <w:rFonts w:ascii="Verdana" w:hAnsi="Verdana"/>
          <w:sz w:val="18"/>
          <w:szCs w:val="18"/>
          <w:lang w:val="nl-NL"/>
        </w:rPr>
        <w:t>tussen lidstaten meer dan marginaal nadelig</w:t>
      </w:r>
      <w:r w:rsidR="003C716D">
        <w:rPr>
          <w:rFonts w:ascii="Verdana" w:hAnsi="Verdana"/>
          <w:sz w:val="18"/>
          <w:szCs w:val="18"/>
          <w:lang w:val="nl-NL"/>
        </w:rPr>
        <w:t xml:space="preserve"> beïnvloedt. Steun die (deels)  bestaat uit een bijdrage vanuit ELFPO (en EFMZV) betreft in principe staatssteun</w:t>
      </w:r>
      <w:r w:rsidR="008B402E">
        <w:rPr>
          <w:rFonts w:ascii="Verdana" w:hAnsi="Verdana"/>
          <w:sz w:val="18"/>
          <w:szCs w:val="18"/>
          <w:lang w:val="nl-NL"/>
        </w:rPr>
        <w:t>.</w:t>
      </w:r>
      <w:r w:rsidR="003C716D">
        <w:rPr>
          <w:rFonts w:ascii="Verdana" w:hAnsi="Verdana"/>
          <w:sz w:val="18"/>
          <w:szCs w:val="18"/>
          <w:lang w:val="nl-NL"/>
        </w:rPr>
        <w:t xml:space="preserve"> Steun vanuit ELFPO  mag </w:t>
      </w:r>
      <w:r>
        <w:rPr>
          <w:rFonts w:ascii="Verdana" w:hAnsi="Verdana"/>
          <w:sz w:val="18"/>
          <w:szCs w:val="18"/>
          <w:lang w:val="nl-NL"/>
        </w:rPr>
        <w:t xml:space="preserve">alleen worden verstrekt wanneer deze in </w:t>
      </w:r>
      <w:r w:rsidRPr="00AF5E26">
        <w:rPr>
          <w:rFonts w:ascii="Verdana" w:hAnsi="Verdana"/>
          <w:sz w:val="18"/>
          <w:szCs w:val="18"/>
          <w:lang w:val="nl-NL"/>
        </w:rPr>
        <w:t xml:space="preserve">overeenstemming </w:t>
      </w:r>
      <w:r w:rsidR="003C716D">
        <w:rPr>
          <w:rFonts w:ascii="Verdana" w:hAnsi="Verdana"/>
          <w:sz w:val="18"/>
          <w:szCs w:val="18"/>
          <w:lang w:val="nl-NL"/>
        </w:rPr>
        <w:t>is</w:t>
      </w:r>
      <w:r>
        <w:rPr>
          <w:rFonts w:ascii="Verdana" w:hAnsi="Verdana"/>
          <w:sz w:val="18"/>
          <w:szCs w:val="18"/>
          <w:lang w:val="nl-NL"/>
        </w:rPr>
        <w:t xml:space="preserve"> </w:t>
      </w:r>
      <w:r w:rsidRPr="00AF5E26">
        <w:rPr>
          <w:rFonts w:ascii="Verdana" w:hAnsi="Verdana"/>
          <w:sz w:val="18"/>
          <w:szCs w:val="18"/>
          <w:lang w:val="nl-NL"/>
        </w:rPr>
        <w:t>met de Europese staatssteunregels.</w:t>
      </w:r>
      <w:r>
        <w:rPr>
          <w:rFonts w:ascii="Verdana" w:hAnsi="Verdana"/>
          <w:sz w:val="18"/>
          <w:szCs w:val="18"/>
          <w:lang w:val="nl-NL"/>
        </w:rPr>
        <w:t xml:space="preserve"> </w:t>
      </w:r>
      <w:r w:rsidR="008B402E">
        <w:rPr>
          <w:rFonts w:ascii="Verdana" w:hAnsi="Verdana"/>
          <w:sz w:val="18"/>
          <w:szCs w:val="18"/>
          <w:lang w:val="nl-NL"/>
        </w:rPr>
        <w:t>Zolang het gaat om vrijgestelde, goedgekeurde</w:t>
      </w:r>
      <w:r w:rsidR="004E3BC7">
        <w:rPr>
          <w:rFonts w:ascii="Verdana" w:hAnsi="Verdana"/>
          <w:sz w:val="18"/>
          <w:szCs w:val="18"/>
          <w:lang w:val="nl-NL"/>
        </w:rPr>
        <w:t>, gemelde</w:t>
      </w:r>
      <w:r w:rsidR="008B402E">
        <w:rPr>
          <w:rFonts w:ascii="Verdana" w:hAnsi="Verdana"/>
          <w:sz w:val="18"/>
          <w:szCs w:val="18"/>
          <w:lang w:val="nl-NL"/>
        </w:rPr>
        <w:t xml:space="preserve"> of de-minimissteun, is er niks aan de hand.  </w:t>
      </w:r>
      <w:r w:rsidR="004E3BC7">
        <w:rPr>
          <w:rFonts w:ascii="Verdana" w:hAnsi="Verdana"/>
          <w:sz w:val="18"/>
          <w:szCs w:val="18"/>
          <w:lang w:val="nl-NL"/>
        </w:rPr>
        <w:t xml:space="preserve">Als er echter sprake is van ongeoorloofde staatssteun, dan </w:t>
      </w:r>
      <w:r w:rsidR="00D30570">
        <w:rPr>
          <w:rFonts w:ascii="Verdana" w:hAnsi="Verdana"/>
          <w:sz w:val="18"/>
          <w:szCs w:val="18"/>
          <w:lang w:val="nl-NL"/>
        </w:rPr>
        <w:t>m</w:t>
      </w:r>
      <w:r w:rsidR="004E3BC7">
        <w:rPr>
          <w:rFonts w:ascii="Verdana" w:hAnsi="Verdana"/>
          <w:sz w:val="18"/>
          <w:szCs w:val="18"/>
          <w:lang w:val="nl-NL"/>
        </w:rPr>
        <w:t>oet de subsidieaanvraag worden afgewezen.</w:t>
      </w:r>
    </w:p>
    <w:p w:rsidR="007B1228" w:rsidRDefault="007B1228" w:rsidP="006B1E0A">
      <w:pPr>
        <w:rPr>
          <w:rFonts w:ascii="Verdana" w:hAnsi="Verdana"/>
          <w:sz w:val="18"/>
          <w:szCs w:val="18"/>
          <w:lang w:val="nl-NL"/>
        </w:rPr>
      </w:pPr>
    </w:p>
    <w:p w:rsidR="00C44F06" w:rsidRDefault="00C44F06" w:rsidP="006B1E0A">
      <w:pPr>
        <w:rPr>
          <w:rFonts w:ascii="Verdana" w:hAnsi="Verdana"/>
          <w:sz w:val="18"/>
          <w:szCs w:val="18"/>
          <w:lang w:val="nl-NL"/>
        </w:rPr>
      </w:pPr>
    </w:p>
    <w:p w:rsidR="004E3BC7" w:rsidRDefault="006B1E0A" w:rsidP="006B1E0A">
      <w:pPr>
        <w:rPr>
          <w:rFonts w:ascii="Verdana" w:hAnsi="Verdana"/>
          <w:sz w:val="18"/>
          <w:szCs w:val="18"/>
          <w:lang w:val="nl-NL"/>
        </w:rPr>
      </w:pPr>
      <w:r>
        <w:rPr>
          <w:rFonts w:ascii="Verdana" w:hAnsi="Verdana"/>
          <w:sz w:val="18"/>
          <w:szCs w:val="18"/>
          <w:lang w:val="nl-NL"/>
        </w:rPr>
        <w:t>Het merendeel van de POP3-maatregelen en de daaronder aangevraagde projecten</w:t>
      </w:r>
      <w:r w:rsidR="00E33F8A">
        <w:rPr>
          <w:rFonts w:ascii="Verdana" w:hAnsi="Verdana"/>
          <w:sz w:val="18"/>
          <w:szCs w:val="18"/>
          <w:lang w:val="nl-NL"/>
        </w:rPr>
        <w:t xml:space="preserve">, </w:t>
      </w:r>
      <w:r w:rsidR="004E3BC7">
        <w:rPr>
          <w:rFonts w:ascii="Verdana" w:hAnsi="Verdana"/>
          <w:sz w:val="18"/>
          <w:szCs w:val="18"/>
          <w:lang w:val="nl-NL"/>
        </w:rPr>
        <w:t>zijn gevrijwaard van staatssteunregels. De activiteiten binnen deze maatregelen vallen onder de reikwijdte van artikel 42 van het VWEU, de productie van en handel in landbouwproducten.</w:t>
      </w:r>
      <w:r>
        <w:rPr>
          <w:rFonts w:ascii="Verdana" w:hAnsi="Verdana"/>
          <w:sz w:val="18"/>
          <w:szCs w:val="18"/>
          <w:lang w:val="nl-NL"/>
        </w:rPr>
        <w:t xml:space="preserve">  </w:t>
      </w:r>
      <w:r w:rsidR="00CE31E1">
        <w:rPr>
          <w:rFonts w:ascii="Verdana" w:hAnsi="Verdana"/>
          <w:sz w:val="18"/>
          <w:szCs w:val="18"/>
          <w:lang w:val="nl-NL"/>
        </w:rPr>
        <w:t xml:space="preserve">Vrijwaring betekent dat er geen staatssteuntoets op projectniveau uitgevoerd hoeft te worden, maar dat volstaan kan worden met een toets op het niveau van een maatregel of openstelling. Dit </w:t>
      </w:r>
      <w:r w:rsidR="00270D46">
        <w:rPr>
          <w:rFonts w:ascii="Verdana" w:hAnsi="Verdana"/>
          <w:sz w:val="18"/>
          <w:szCs w:val="18"/>
          <w:lang w:val="nl-NL"/>
        </w:rPr>
        <w:t>aspect is onderdeel van de</w:t>
      </w:r>
      <w:r w:rsidR="00CE31E1">
        <w:rPr>
          <w:rFonts w:ascii="Verdana" w:hAnsi="Verdana"/>
          <w:sz w:val="18"/>
          <w:szCs w:val="18"/>
          <w:lang w:val="nl-NL"/>
        </w:rPr>
        <w:t xml:space="preserve"> ex-antetoets van openstellingen </w:t>
      </w:r>
      <w:r w:rsidR="00270D46">
        <w:rPr>
          <w:rFonts w:ascii="Verdana" w:hAnsi="Verdana"/>
          <w:sz w:val="18"/>
          <w:szCs w:val="18"/>
          <w:lang w:val="nl-NL"/>
        </w:rPr>
        <w:t>door EUK.</w:t>
      </w:r>
    </w:p>
    <w:p w:rsidR="00CE31E1" w:rsidRDefault="00CE31E1" w:rsidP="006B1E0A">
      <w:pPr>
        <w:rPr>
          <w:rFonts w:ascii="Verdana" w:hAnsi="Verdana"/>
          <w:sz w:val="18"/>
          <w:szCs w:val="18"/>
          <w:lang w:val="nl-NL"/>
        </w:rPr>
      </w:pPr>
    </w:p>
    <w:p w:rsidR="00C44F06" w:rsidRDefault="00C44F06" w:rsidP="006B1E0A">
      <w:pPr>
        <w:rPr>
          <w:rFonts w:ascii="Verdana" w:hAnsi="Verdana"/>
          <w:sz w:val="18"/>
          <w:szCs w:val="18"/>
          <w:lang w:val="nl-NL"/>
        </w:rPr>
      </w:pPr>
    </w:p>
    <w:p w:rsidR="00270D46" w:rsidRDefault="00270D46" w:rsidP="006B1E0A">
      <w:pPr>
        <w:rPr>
          <w:rFonts w:ascii="Verdana" w:hAnsi="Verdana"/>
          <w:sz w:val="18"/>
          <w:szCs w:val="18"/>
          <w:lang w:val="nl-NL"/>
        </w:rPr>
      </w:pPr>
    </w:p>
    <w:p w:rsidR="006A5518" w:rsidRDefault="00CE31E1" w:rsidP="006B1E0A">
      <w:pPr>
        <w:rPr>
          <w:rFonts w:ascii="Verdana" w:hAnsi="Verdana"/>
          <w:sz w:val="18"/>
          <w:szCs w:val="18"/>
          <w:lang w:val="nl-NL"/>
        </w:rPr>
      </w:pPr>
      <w:r w:rsidRPr="00270D46">
        <w:rPr>
          <w:rFonts w:ascii="Verdana" w:hAnsi="Verdana"/>
          <w:sz w:val="18"/>
          <w:szCs w:val="18"/>
          <w:lang w:val="nl-NL"/>
        </w:rPr>
        <w:t xml:space="preserve">De vrijwaring geldt NIET voor </w:t>
      </w:r>
      <w:r w:rsidR="007B1228" w:rsidRPr="00270D46">
        <w:rPr>
          <w:rFonts w:ascii="Verdana" w:hAnsi="Verdana"/>
          <w:sz w:val="18"/>
          <w:szCs w:val="18"/>
          <w:lang w:val="nl-NL"/>
        </w:rPr>
        <w:t>de regelingen Uitvoering Leader</w:t>
      </w:r>
      <w:r w:rsidR="003D6F71">
        <w:rPr>
          <w:rFonts w:ascii="Verdana" w:hAnsi="Verdana"/>
          <w:sz w:val="18"/>
          <w:szCs w:val="18"/>
          <w:lang w:val="nl-NL"/>
        </w:rPr>
        <w:t>,</w:t>
      </w:r>
      <w:r w:rsidR="007B1228" w:rsidRPr="00270D46">
        <w:rPr>
          <w:rFonts w:ascii="Verdana" w:hAnsi="Verdana"/>
          <w:sz w:val="18"/>
          <w:szCs w:val="18"/>
          <w:lang w:val="nl-NL"/>
        </w:rPr>
        <w:t xml:space="preserve"> Samenwerking voor innovatie</w:t>
      </w:r>
      <w:r w:rsidR="003D6F71">
        <w:rPr>
          <w:rFonts w:ascii="Verdana" w:hAnsi="Verdana"/>
          <w:sz w:val="18"/>
          <w:szCs w:val="18"/>
          <w:lang w:val="nl-NL"/>
        </w:rPr>
        <w:t>s en Samenwerking EIP</w:t>
      </w:r>
      <w:r w:rsidR="007B1228" w:rsidRPr="00270D46">
        <w:rPr>
          <w:rFonts w:ascii="Verdana" w:hAnsi="Verdana"/>
          <w:sz w:val="18"/>
          <w:szCs w:val="18"/>
          <w:lang w:val="nl-NL"/>
        </w:rPr>
        <w:t xml:space="preserve">. </w:t>
      </w:r>
    </w:p>
    <w:p w:rsidR="00CE31E1" w:rsidRDefault="00CE31E1" w:rsidP="006B1E0A">
      <w:pPr>
        <w:rPr>
          <w:rFonts w:ascii="Verdana" w:hAnsi="Verdana"/>
          <w:sz w:val="18"/>
          <w:szCs w:val="18"/>
          <w:lang w:val="nl-NL"/>
        </w:rPr>
      </w:pPr>
      <w:r w:rsidRPr="00270D46">
        <w:rPr>
          <w:rFonts w:ascii="Verdana" w:hAnsi="Verdana"/>
          <w:sz w:val="18"/>
          <w:szCs w:val="18"/>
          <w:lang w:val="nl-NL"/>
        </w:rPr>
        <w:t>Binnen deze regelingen kunnen zowel activiteiten</w:t>
      </w:r>
      <w:r>
        <w:rPr>
          <w:rFonts w:ascii="Verdana" w:hAnsi="Verdana"/>
          <w:sz w:val="18"/>
          <w:szCs w:val="18"/>
          <w:lang w:val="nl-NL"/>
        </w:rPr>
        <w:t xml:space="preserve"> voor komen die betrekking </w:t>
      </w:r>
      <w:r w:rsidR="00270D46">
        <w:rPr>
          <w:rFonts w:ascii="Verdana" w:hAnsi="Verdana"/>
          <w:sz w:val="18"/>
          <w:szCs w:val="18"/>
          <w:lang w:val="nl-NL"/>
        </w:rPr>
        <w:t xml:space="preserve">hebben op </w:t>
      </w:r>
      <w:r>
        <w:rPr>
          <w:rFonts w:ascii="Verdana" w:hAnsi="Verdana"/>
          <w:sz w:val="18"/>
          <w:szCs w:val="18"/>
          <w:lang w:val="nl-NL"/>
        </w:rPr>
        <w:t xml:space="preserve">productie van en handel in landbouwproducten als activiteiten die </w:t>
      </w:r>
      <w:r w:rsidR="00270D46">
        <w:rPr>
          <w:rFonts w:ascii="Verdana" w:hAnsi="Verdana"/>
          <w:sz w:val="18"/>
          <w:szCs w:val="18"/>
          <w:lang w:val="nl-NL"/>
        </w:rPr>
        <w:t xml:space="preserve">daar </w:t>
      </w:r>
      <w:r>
        <w:rPr>
          <w:rFonts w:ascii="Verdana" w:hAnsi="Verdana"/>
          <w:sz w:val="18"/>
          <w:szCs w:val="18"/>
          <w:lang w:val="nl-NL"/>
        </w:rPr>
        <w:t xml:space="preserve">geen betrekking </w:t>
      </w:r>
      <w:r w:rsidR="00270D46">
        <w:rPr>
          <w:rFonts w:ascii="Verdana" w:hAnsi="Verdana"/>
          <w:sz w:val="18"/>
          <w:szCs w:val="18"/>
          <w:lang w:val="nl-NL"/>
        </w:rPr>
        <w:t>op hebben</w:t>
      </w:r>
      <w:r>
        <w:rPr>
          <w:rFonts w:ascii="Verdana" w:hAnsi="Verdana"/>
          <w:sz w:val="18"/>
          <w:szCs w:val="18"/>
          <w:lang w:val="nl-NL"/>
        </w:rPr>
        <w:t>.</w:t>
      </w:r>
      <w:r w:rsidR="00270D46">
        <w:rPr>
          <w:rFonts w:ascii="Verdana" w:hAnsi="Verdana"/>
          <w:sz w:val="18"/>
          <w:szCs w:val="18"/>
          <w:lang w:val="nl-NL"/>
        </w:rPr>
        <w:t xml:space="preserve"> </w:t>
      </w:r>
      <w:r w:rsidR="004729B7">
        <w:rPr>
          <w:rFonts w:ascii="Verdana" w:hAnsi="Verdana"/>
          <w:sz w:val="18"/>
          <w:szCs w:val="18"/>
          <w:lang w:val="nl-NL"/>
        </w:rPr>
        <w:t xml:space="preserve">Bij sommige provinciale openstellingen is op openstellingsniveau ingeregeld dat de aanvragen alleen betrekking mogen hebben op activiteiten die vallen onder de reikwijdte van artikel 42 van het VWEU.  </w:t>
      </w:r>
    </w:p>
    <w:p w:rsidR="004729B7" w:rsidRDefault="004729B7" w:rsidP="006B1E0A">
      <w:pPr>
        <w:rPr>
          <w:rFonts w:ascii="Verdana" w:hAnsi="Verdana"/>
          <w:sz w:val="18"/>
          <w:szCs w:val="18"/>
          <w:lang w:val="nl-NL"/>
        </w:rPr>
      </w:pPr>
    </w:p>
    <w:p w:rsidR="004729B7" w:rsidRDefault="004729B7" w:rsidP="006B1E0A">
      <w:pPr>
        <w:rPr>
          <w:rFonts w:ascii="Verdana" w:hAnsi="Verdana"/>
          <w:sz w:val="18"/>
          <w:szCs w:val="18"/>
          <w:lang w:val="nl-NL"/>
        </w:rPr>
      </w:pPr>
    </w:p>
    <w:p w:rsidR="00270D46" w:rsidRDefault="004729B7" w:rsidP="006B1E0A">
      <w:pPr>
        <w:rPr>
          <w:rFonts w:ascii="Verdana" w:hAnsi="Verdana"/>
          <w:sz w:val="18"/>
          <w:szCs w:val="18"/>
          <w:lang w:val="nl-NL"/>
        </w:rPr>
      </w:pPr>
      <w:r>
        <w:rPr>
          <w:rFonts w:ascii="Verdana" w:hAnsi="Verdana"/>
          <w:sz w:val="18"/>
          <w:szCs w:val="18"/>
          <w:lang w:val="nl-NL"/>
        </w:rPr>
        <w:t>Als op openstellingsniveau niks is ingeregeld, moet je voor de</w:t>
      </w:r>
      <w:r w:rsidR="00270D46">
        <w:rPr>
          <w:rFonts w:ascii="Verdana" w:hAnsi="Verdana"/>
          <w:sz w:val="18"/>
          <w:szCs w:val="18"/>
          <w:lang w:val="nl-NL"/>
        </w:rPr>
        <w:t xml:space="preserve"> </w:t>
      </w:r>
      <w:r w:rsidR="003D6F71">
        <w:rPr>
          <w:rFonts w:ascii="Verdana" w:hAnsi="Verdana"/>
          <w:sz w:val="18"/>
          <w:szCs w:val="18"/>
          <w:lang w:val="nl-NL"/>
        </w:rPr>
        <w:t>3</w:t>
      </w:r>
      <w:r w:rsidR="00270D46">
        <w:rPr>
          <w:rFonts w:ascii="Verdana" w:hAnsi="Verdana"/>
          <w:sz w:val="18"/>
          <w:szCs w:val="18"/>
          <w:lang w:val="nl-NL"/>
        </w:rPr>
        <w:t xml:space="preserve"> </w:t>
      </w:r>
      <w:r>
        <w:rPr>
          <w:rFonts w:ascii="Verdana" w:hAnsi="Verdana"/>
          <w:sz w:val="18"/>
          <w:szCs w:val="18"/>
          <w:lang w:val="nl-NL"/>
        </w:rPr>
        <w:t xml:space="preserve">hierboven genoemde </w:t>
      </w:r>
      <w:r w:rsidR="00270D46">
        <w:rPr>
          <w:rFonts w:ascii="Verdana" w:hAnsi="Verdana"/>
          <w:sz w:val="18"/>
          <w:szCs w:val="18"/>
          <w:lang w:val="nl-NL"/>
        </w:rPr>
        <w:t xml:space="preserve">regelingen </w:t>
      </w:r>
      <w:r>
        <w:rPr>
          <w:rFonts w:ascii="Verdana" w:hAnsi="Verdana"/>
          <w:sz w:val="18"/>
          <w:szCs w:val="18"/>
          <w:lang w:val="nl-NL"/>
        </w:rPr>
        <w:t xml:space="preserve">per project </w:t>
      </w:r>
      <w:r w:rsidR="00270D46">
        <w:rPr>
          <w:rFonts w:ascii="Verdana" w:hAnsi="Verdana"/>
          <w:sz w:val="18"/>
          <w:szCs w:val="18"/>
          <w:lang w:val="nl-NL"/>
        </w:rPr>
        <w:t>bijga</w:t>
      </w:r>
      <w:r>
        <w:rPr>
          <w:rFonts w:ascii="Verdana" w:hAnsi="Verdana"/>
          <w:sz w:val="18"/>
          <w:szCs w:val="18"/>
          <w:lang w:val="nl-NL"/>
        </w:rPr>
        <w:t>ande checklist invullen.</w:t>
      </w:r>
      <w:r w:rsidR="00270D46">
        <w:rPr>
          <w:rFonts w:ascii="Verdana" w:hAnsi="Verdana"/>
          <w:sz w:val="18"/>
          <w:szCs w:val="18"/>
          <w:lang w:val="nl-NL"/>
        </w:rPr>
        <w:t xml:space="preserve"> </w:t>
      </w:r>
    </w:p>
    <w:p w:rsidR="00C44F06" w:rsidRDefault="00C44F06" w:rsidP="00F76FDE">
      <w:pPr>
        <w:rPr>
          <w:rFonts w:ascii="Verdana" w:hAnsi="Verdana"/>
          <w:sz w:val="18"/>
          <w:szCs w:val="18"/>
          <w:lang w:val="nl-NL"/>
        </w:rPr>
      </w:pPr>
    </w:p>
    <w:p w:rsidR="004729B7" w:rsidRDefault="004729B7" w:rsidP="00F76FDE">
      <w:pPr>
        <w:rPr>
          <w:rFonts w:ascii="Verdana" w:hAnsi="Verdana"/>
          <w:sz w:val="18"/>
          <w:szCs w:val="18"/>
          <w:lang w:val="nl-NL"/>
        </w:rPr>
      </w:pPr>
    </w:p>
    <w:p w:rsidR="006B1E0A" w:rsidRDefault="006B1E0A" w:rsidP="00F76FDE">
      <w:pPr>
        <w:rPr>
          <w:rFonts w:ascii="Verdana" w:hAnsi="Verdana"/>
          <w:b/>
          <w:lang w:val="nl-NL"/>
        </w:rPr>
      </w:pPr>
      <w:r>
        <w:rPr>
          <w:rFonts w:ascii="Verdana" w:hAnsi="Verdana"/>
          <w:sz w:val="18"/>
          <w:szCs w:val="18"/>
          <w:lang w:val="nl-NL"/>
        </w:rPr>
        <w:t>Zie voor een uitgebreide toelichting en achtergronden het Kader Staatssteun.</w:t>
      </w:r>
      <w:r w:rsidRPr="00AF5E26">
        <w:rPr>
          <w:rFonts w:ascii="Verdana" w:hAnsi="Verdana"/>
          <w:sz w:val="18"/>
          <w:szCs w:val="18"/>
          <w:lang w:val="nl-NL"/>
        </w:rPr>
        <w:t xml:space="preserve"> </w:t>
      </w:r>
    </w:p>
    <w:p w:rsidR="006B1E0A" w:rsidRDefault="006B1E0A">
      <w:pPr>
        <w:rPr>
          <w:rFonts w:ascii="Verdana" w:hAnsi="Verdana"/>
          <w:b/>
          <w:lang w:val="nl-NL"/>
        </w:rPr>
      </w:pPr>
      <w:r>
        <w:rPr>
          <w:rFonts w:ascii="Verdana" w:hAnsi="Verdana"/>
          <w:b/>
          <w:lang w:val="nl-NL"/>
        </w:rPr>
        <w:br w:type="page"/>
      </w:r>
    </w:p>
    <w:p w:rsidR="00847AD9" w:rsidRDefault="00AF5E26" w:rsidP="002219ED">
      <w:pPr>
        <w:jc w:val="center"/>
        <w:rPr>
          <w:rFonts w:ascii="Verdana" w:hAnsi="Verdana"/>
          <w:b/>
          <w:lang w:val="nl-NL"/>
        </w:rPr>
      </w:pPr>
      <w:r w:rsidRPr="00AF5E26">
        <w:rPr>
          <w:rFonts w:ascii="Verdana" w:hAnsi="Verdana"/>
          <w:b/>
          <w:lang w:val="nl-NL"/>
        </w:rPr>
        <w:lastRenderedPageBreak/>
        <w:t xml:space="preserve">Checklist Staatssteun – </w:t>
      </w:r>
      <w:r w:rsidR="00C0084B">
        <w:rPr>
          <w:rFonts w:ascii="Verdana" w:hAnsi="Verdana"/>
          <w:b/>
          <w:lang w:val="nl-NL"/>
        </w:rPr>
        <w:t xml:space="preserve">Toetsing vooraf. </w:t>
      </w:r>
      <w:r w:rsidRPr="00AF5E26">
        <w:rPr>
          <w:rFonts w:ascii="Verdana" w:hAnsi="Verdana"/>
          <w:b/>
          <w:lang w:val="nl-NL"/>
        </w:rPr>
        <w:t>Is er sprake van ongeoorloofde staatssteun?</w:t>
      </w:r>
    </w:p>
    <w:p w:rsidR="002219ED" w:rsidRDefault="002219ED" w:rsidP="002219ED">
      <w:pPr>
        <w:jc w:val="center"/>
        <w:rPr>
          <w:rFonts w:ascii="Verdana" w:hAnsi="Verdana"/>
          <w:b/>
          <w:lang w:val="nl-NL"/>
        </w:rPr>
      </w:pPr>
      <w:r w:rsidRPr="008E17C6">
        <w:rPr>
          <w:rFonts w:ascii="Verdana" w:hAnsi="Verdana"/>
          <w:b/>
          <w:lang w:val="nl-NL"/>
        </w:rPr>
        <w:t>POP3-maatregelen ‘Samenwerking’ en ‘LEADER’</w:t>
      </w:r>
    </w:p>
    <w:p w:rsidR="002F7EA5" w:rsidRDefault="002F7EA5" w:rsidP="002219ED">
      <w:pPr>
        <w:jc w:val="center"/>
        <w:rPr>
          <w:rFonts w:ascii="Verdana" w:hAnsi="Verdana"/>
          <w:b/>
          <w:lang w:val="nl-NL"/>
        </w:rPr>
      </w:pPr>
    </w:p>
    <w:p w:rsidR="002F7EA5" w:rsidRPr="002F7EA5" w:rsidRDefault="002F7EA5" w:rsidP="002219ED">
      <w:pPr>
        <w:jc w:val="center"/>
        <w:rPr>
          <w:rFonts w:ascii="Verdana" w:hAnsi="Verdana"/>
          <w:b/>
          <w:sz w:val="18"/>
          <w:szCs w:val="18"/>
          <w:lang w:val="nl-NL"/>
        </w:rPr>
      </w:pPr>
    </w:p>
    <w:tbl>
      <w:tblPr>
        <w:tblStyle w:val="Tabelraster"/>
        <w:tblW w:w="0" w:type="auto"/>
        <w:tblLook w:val="04A0" w:firstRow="1" w:lastRow="0" w:firstColumn="1" w:lastColumn="0" w:noHBand="0" w:noVBand="1"/>
      </w:tblPr>
      <w:tblGrid>
        <w:gridCol w:w="3227"/>
        <w:gridCol w:w="5245"/>
      </w:tblGrid>
      <w:tr w:rsidR="002F7EA5" w:rsidRPr="002F7EA5" w:rsidTr="002F7EA5">
        <w:tc>
          <w:tcPr>
            <w:tcW w:w="3227" w:type="dxa"/>
          </w:tcPr>
          <w:p w:rsidR="002F7EA5" w:rsidRPr="002F7EA5" w:rsidRDefault="002F7EA5" w:rsidP="002F7EA5">
            <w:pPr>
              <w:rPr>
                <w:rFonts w:ascii="Verdana" w:hAnsi="Verdana"/>
                <w:b/>
                <w:sz w:val="18"/>
                <w:szCs w:val="18"/>
                <w:lang w:val="nl-NL"/>
              </w:rPr>
            </w:pPr>
            <w:r w:rsidRPr="002F7EA5">
              <w:rPr>
                <w:rFonts w:ascii="Verdana" w:hAnsi="Verdana"/>
                <w:b/>
                <w:sz w:val="18"/>
                <w:szCs w:val="18"/>
                <w:lang w:val="nl-NL"/>
              </w:rPr>
              <w:t>Zaaknummer project</w:t>
            </w:r>
          </w:p>
        </w:tc>
        <w:tc>
          <w:tcPr>
            <w:tcW w:w="5245" w:type="dxa"/>
          </w:tcPr>
          <w:p w:rsidR="002F7EA5" w:rsidRPr="002F7EA5" w:rsidRDefault="002F7EA5" w:rsidP="002F7EA5">
            <w:pPr>
              <w:rPr>
                <w:rFonts w:ascii="Verdana" w:hAnsi="Verdana"/>
                <w:b/>
                <w:sz w:val="18"/>
                <w:szCs w:val="18"/>
                <w:lang w:val="nl-NL"/>
              </w:rPr>
            </w:pPr>
          </w:p>
        </w:tc>
      </w:tr>
      <w:tr w:rsidR="002F7EA5" w:rsidRPr="002F7EA5" w:rsidTr="002F7EA5">
        <w:tc>
          <w:tcPr>
            <w:tcW w:w="3227" w:type="dxa"/>
          </w:tcPr>
          <w:p w:rsidR="002F7EA5" w:rsidRPr="002F7EA5" w:rsidRDefault="002F7EA5" w:rsidP="002F7EA5">
            <w:pPr>
              <w:rPr>
                <w:rFonts w:ascii="Verdana" w:hAnsi="Verdana"/>
                <w:sz w:val="18"/>
                <w:szCs w:val="18"/>
                <w:lang w:val="nl-NL"/>
              </w:rPr>
            </w:pPr>
            <w:r w:rsidRPr="002F7EA5">
              <w:rPr>
                <w:rFonts w:ascii="Verdana" w:hAnsi="Verdana"/>
                <w:sz w:val="18"/>
                <w:szCs w:val="18"/>
                <w:lang w:val="nl-NL"/>
              </w:rPr>
              <w:t>Naam project</w:t>
            </w:r>
          </w:p>
        </w:tc>
        <w:tc>
          <w:tcPr>
            <w:tcW w:w="5245" w:type="dxa"/>
          </w:tcPr>
          <w:p w:rsidR="002F7EA5" w:rsidRPr="002F7EA5" w:rsidRDefault="002F7EA5" w:rsidP="002F7EA5">
            <w:pPr>
              <w:rPr>
                <w:rFonts w:ascii="Verdana" w:hAnsi="Verdana"/>
                <w:b/>
                <w:sz w:val="18"/>
                <w:szCs w:val="18"/>
                <w:lang w:val="nl-NL"/>
              </w:rPr>
            </w:pPr>
          </w:p>
        </w:tc>
      </w:tr>
      <w:tr w:rsidR="002F7EA5" w:rsidRPr="002F7EA5" w:rsidTr="002F7EA5">
        <w:tc>
          <w:tcPr>
            <w:tcW w:w="3227" w:type="dxa"/>
          </w:tcPr>
          <w:p w:rsidR="002F7EA5" w:rsidRPr="002F7EA5" w:rsidRDefault="002F7EA5" w:rsidP="002F7EA5">
            <w:pPr>
              <w:rPr>
                <w:rFonts w:ascii="Verdana" w:hAnsi="Verdana"/>
                <w:sz w:val="18"/>
                <w:szCs w:val="18"/>
                <w:lang w:val="nl-NL"/>
              </w:rPr>
            </w:pPr>
            <w:r w:rsidRPr="002F7EA5">
              <w:rPr>
                <w:rFonts w:ascii="Verdana" w:hAnsi="Verdana"/>
                <w:sz w:val="18"/>
                <w:szCs w:val="18"/>
                <w:lang w:val="nl-NL"/>
              </w:rPr>
              <w:t>Regeling/openstelling</w:t>
            </w:r>
          </w:p>
        </w:tc>
        <w:tc>
          <w:tcPr>
            <w:tcW w:w="5245" w:type="dxa"/>
          </w:tcPr>
          <w:p w:rsidR="002F7EA5" w:rsidRPr="002F7EA5" w:rsidRDefault="002F7EA5" w:rsidP="002F7EA5">
            <w:pPr>
              <w:rPr>
                <w:rFonts w:ascii="Verdana" w:hAnsi="Verdana"/>
                <w:b/>
                <w:sz w:val="18"/>
                <w:szCs w:val="18"/>
                <w:lang w:val="nl-NL"/>
              </w:rPr>
            </w:pPr>
          </w:p>
        </w:tc>
      </w:tr>
      <w:tr w:rsidR="002F7EA5" w:rsidTr="002F7EA5">
        <w:tc>
          <w:tcPr>
            <w:tcW w:w="3227" w:type="dxa"/>
          </w:tcPr>
          <w:p w:rsidR="002F7EA5" w:rsidRDefault="002F7EA5" w:rsidP="002F7EA5">
            <w:pPr>
              <w:rPr>
                <w:rFonts w:ascii="Verdana" w:hAnsi="Verdana"/>
                <w:b/>
                <w:lang w:val="nl-NL"/>
              </w:rPr>
            </w:pPr>
          </w:p>
        </w:tc>
        <w:tc>
          <w:tcPr>
            <w:tcW w:w="5245" w:type="dxa"/>
          </w:tcPr>
          <w:p w:rsidR="002F7EA5" w:rsidRDefault="002F7EA5" w:rsidP="002F7EA5">
            <w:pPr>
              <w:rPr>
                <w:rFonts w:ascii="Verdana" w:hAnsi="Verdana"/>
                <w:b/>
                <w:lang w:val="nl-NL"/>
              </w:rPr>
            </w:pPr>
          </w:p>
        </w:tc>
      </w:tr>
      <w:tr w:rsidR="002F7EA5" w:rsidTr="002F7EA5">
        <w:tc>
          <w:tcPr>
            <w:tcW w:w="3227" w:type="dxa"/>
          </w:tcPr>
          <w:p w:rsidR="002F7EA5" w:rsidRPr="002F7EA5" w:rsidRDefault="002F7EA5" w:rsidP="002F7EA5">
            <w:pPr>
              <w:rPr>
                <w:rFonts w:ascii="Verdana" w:hAnsi="Verdana"/>
                <w:b/>
                <w:sz w:val="18"/>
                <w:szCs w:val="18"/>
                <w:lang w:val="nl-NL"/>
              </w:rPr>
            </w:pPr>
            <w:r w:rsidRPr="002F7EA5">
              <w:rPr>
                <w:rFonts w:ascii="Verdana" w:hAnsi="Verdana"/>
                <w:b/>
                <w:sz w:val="18"/>
                <w:szCs w:val="18"/>
                <w:lang w:val="nl-NL"/>
              </w:rPr>
              <w:t>Naam beoordelaar</w:t>
            </w:r>
          </w:p>
        </w:tc>
        <w:tc>
          <w:tcPr>
            <w:tcW w:w="5245" w:type="dxa"/>
          </w:tcPr>
          <w:p w:rsidR="002F7EA5" w:rsidRDefault="002F7EA5" w:rsidP="002F7EA5">
            <w:pPr>
              <w:rPr>
                <w:rFonts w:ascii="Verdana" w:hAnsi="Verdana"/>
                <w:b/>
                <w:lang w:val="nl-NL"/>
              </w:rPr>
            </w:pPr>
          </w:p>
        </w:tc>
      </w:tr>
      <w:tr w:rsidR="002F7EA5" w:rsidTr="002F7EA5">
        <w:tc>
          <w:tcPr>
            <w:tcW w:w="3227" w:type="dxa"/>
          </w:tcPr>
          <w:p w:rsidR="002F7EA5" w:rsidRPr="002F7EA5" w:rsidRDefault="002F7EA5" w:rsidP="00AC52FB">
            <w:pPr>
              <w:rPr>
                <w:rFonts w:ascii="Verdana" w:hAnsi="Verdana"/>
                <w:sz w:val="18"/>
                <w:szCs w:val="18"/>
                <w:lang w:val="nl-NL"/>
              </w:rPr>
            </w:pPr>
            <w:r w:rsidRPr="002F7EA5">
              <w:rPr>
                <w:rFonts w:ascii="Verdana" w:hAnsi="Verdana"/>
                <w:sz w:val="18"/>
                <w:szCs w:val="18"/>
                <w:lang w:val="nl-NL"/>
              </w:rPr>
              <w:t>Datum afronding beoordeling</w:t>
            </w:r>
          </w:p>
        </w:tc>
        <w:tc>
          <w:tcPr>
            <w:tcW w:w="5245" w:type="dxa"/>
          </w:tcPr>
          <w:p w:rsidR="002F7EA5" w:rsidRDefault="002F7EA5" w:rsidP="002F7EA5">
            <w:pPr>
              <w:rPr>
                <w:rFonts w:ascii="Verdana" w:hAnsi="Verdana"/>
                <w:b/>
                <w:lang w:val="nl-NL"/>
              </w:rPr>
            </w:pPr>
          </w:p>
        </w:tc>
      </w:tr>
    </w:tbl>
    <w:p w:rsidR="002F7EA5" w:rsidRPr="008E17C6" w:rsidRDefault="002F7EA5" w:rsidP="002F7EA5">
      <w:pPr>
        <w:rPr>
          <w:rFonts w:ascii="Verdana" w:hAnsi="Verdana"/>
          <w:b/>
          <w:lang w:val="nl-NL"/>
        </w:rPr>
      </w:pPr>
    </w:p>
    <w:p w:rsidR="002219ED" w:rsidRDefault="002219ED">
      <w:pPr>
        <w:rPr>
          <w:rFonts w:ascii="Verdana" w:hAnsi="Verdana"/>
          <w:sz w:val="18"/>
          <w:szCs w:val="18"/>
          <w:lang w:val="nl-NL"/>
        </w:rPr>
      </w:pPr>
    </w:p>
    <w:tbl>
      <w:tblPr>
        <w:tblStyle w:val="Tabelraster"/>
        <w:tblW w:w="0" w:type="auto"/>
        <w:tblLook w:val="04A0" w:firstRow="1" w:lastRow="0" w:firstColumn="1" w:lastColumn="0" w:noHBand="0" w:noVBand="1"/>
      </w:tblPr>
      <w:tblGrid>
        <w:gridCol w:w="8207"/>
        <w:gridCol w:w="2476"/>
      </w:tblGrid>
      <w:tr w:rsidR="00AF5E26" w:rsidTr="00314222">
        <w:trPr>
          <w:trHeight w:val="2346"/>
        </w:trPr>
        <w:tc>
          <w:tcPr>
            <w:tcW w:w="11590" w:type="dxa"/>
            <w:shd w:val="clear" w:color="auto" w:fill="D9D9D9" w:themeFill="background1" w:themeFillShade="D9"/>
          </w:tcPr>
          <w:p w:rsidR="00AF5E26" w:rsidRDefault="005A43FB" w:rsidP="00C0084B">
            <w:pPr>
              <w:rPr>
                <w:rFonts w:ascii="Verdana" w:hAnsi="Verdana"/>
                <w:b/>
                <w:sz w:val="18"/>
                <w:szCs w:val="18"/>
                <w:lang w:val="nl-NL"/>
              </w:rPr>
            </w:pPr>
            <w:r>
              <w:rPr>
                <w:rFonts w:ascii="Verdana" w:hAnsi="Verdana"/>
                <w:b/>
                <w:sz w:val="18"/>
                <w:szCs w:val="18"/>
                <w:lang w:val="nl-NL"/>
              </w:rPr>
              <w:t xml:space="preserve">1. </w:t>
            </w:r>
            <w:r w:rsidR="00C0084B">
              <w:rPr>
                <w:rFonts w:ascii="Verdana" w:hAnsi="Verdana"/>
                <w:b/>
                <w:sz w:val="18"/>
                <w:szCs w:val="18"/>
                <w:lang w:val="nl-NL"/>
              </w:rPr>
              <w:t>Vallen de te subsidiëren activiteiten binnen de reikwijdte van artikel 42 VWEU?</w:t>
            </w:r>
            <w:r w:rsidR="00314222">
              <w:rPr>
                <w:rFonts w:ascii="Verdana" w:hAnsi="Verdana"/>
                <w:b/>
                <w:sz w:val="18"/>
                <w:szCs w:val="18"/>
                <w:lang w:val="nl-NL"/>
              </w:rPr>
              <w:t xml:space="preserve"> (Zie bijlage 2 Kader Staatssteun)</w:t>
            </w:r>
          </w:p>
          <w:p w:rsidR="0018581D" w:rsidRDefault="00A14D12" w:rsidP="00C0084B">
            <w:pPr>
              <w:rPr>
                <w:rFonts w:ascii="Verdana" w:hAnsi="Verdana"/>
                <w:sz w:val="18"/>
                <w:szCs w:val="18"/>
                <w:lang w:val="nl-NL"/>
              </w:rPr>
            </w:pPr>
            <w:r>
              <w:rPr>
                <w:rFonts w:ascii="Verdana" w:hAnsi="Verdana"/>
                <w:sz w:val="18"/>
                <w:szCs w:val="18"/>
                <w:lang w:val="nl-NL"/>
              </w:rPr>
              <w:t xml:space="preserve">Onder de reikwijdte van artikel 42 VWEU vallen landbouwproducten, </w:t>
            </w:r>
            <w:r w:rsidR="005A43FB">
              <w:rPr>
                <w:rFonts w:ascii="Verdana" w:hAnsi="Verdana"/>
                <w:sz w:val="18"/>
                <w:szCs w:val="18"/>
                <w:lang w:val="nl-NL"/>
              </w:rPr>
              <w:t xml:space="preserve">aquacultuur, </w:t>
            </w:r>
            <w:r>
              <w:rPr>
                <w:rFonts w:ascii="Verdana" w:hAnsi="Verdana"/>
                <w:sz w:val="18"/>
                <w:szCs w:val="18"/>
                <w:lang w:val="nl-NL"/>
              </w:rPr>
              <w:t xml:space="preserve">schaal-, schelp – en weekdieren. Ook producten in de eerste graad van verwerking </w:t>
            </w:r>
            <w:r w:rsidR="005A43FB">
              <w:rPr>
                <w:rFonts w:ascii="Verdana" w:hAnsi="Verdana"/>
                <w:sz w:val="18"/>
                <w:szCs w:val="18"/>
                <w:lang w:val="nl-NL"/>
              </w:rPr>
              <w:t xml:space="preserve">van de hiervoor genoemde producten </w:t>
            </w:r>
            <w:r>
              <w:rPr>
                <w:rFonts w:ascii="Verdana" w:hAnsi="Verdana"/>
                <w:sz w:val="18"/>
                <w:szCs w:val="18"/>
                <w:lang w:val="nl-NL"/>
              </w:rPr>
              <w:t>vallen onder dit artikel.</w:t>
            </w:r>
            <w:r w:rsidR="005A43FB">
              <w:rPr>
                <w:rFonts w:ascii="Verdana" w:hAnsi="Verdana"/>
                <w:sz w:val="18"/>
                <w:szCs w:val="18"/>
                <w:lang w:val="nl-NL"/>
              </w:rPr>
              <w:t xml:space="preserve"> Een precieze lijst is te vinden in bijlage I </w:t>
            </w:r>
            <w:r w:rsidR="00A95124">
              <w:rPr>
                <w:rFonts w:ascii="Verdana" w:hAnsi="Verdana"/>
                <w:sz w:val="18"/>
                <w:szCs w:val="18"/>
                <w:lang w:val="nl-NL"/>
              </w:rPr>
              <w:t>bij</w:t>
            </w:r>
            <w:r w:rsidR="005A43FB">
              <w:rPr>
                <w:rFonts w:ascii="Verdana" w:hAnsi="Verdana"/>
                <w:sz w:val="18"/>
                <w:szCs w:val="18"/>
                <w:lang w:val="nl-NL"/>
              </w:rPr>
              <w:t xml:space="preserve"> het VWEU.</w:t>
            </w:r>
            <w:r w:rsidR="0018581D">
              <w:rPr>
                <w:rFonts w:ascii="Verdana" w:hAnsi="Verdana"/>
                <w:sz w:val="18"/>
                <w:szCs w:val="18"/>
                <w:lang w:val="nl-NL"/>
              </w:rPr>
              <w:t xml:space="preserve"> </w:t>
            </w:r>
          </w:p>
          <w:p w:rsidR="00A14D12" w:rsidRPr="00A14D12" w:rsidRDefault="0018581D" w:rsidP="00C0084B">
            <w:pPr>
              <w:rPr>
                <w:rFonts w:ascii="Verdana" w:hAnsi="Verdana"/>
                <w:sz w:val="18"/>
                <w:szCs w:val="18"/>
                <w:lang w:val="nl-NL"/>
              </w:rPr>
            </w:pPr>
            <w:r w:rsidRPr="0018581D">
              <w:rPr>
                <w:rFonts w:ascii="Verdana" w:hAnsi="Verdana"/>
                <w:sz w:val="18"/>
                <w:szCs w:val="18"/>
                <w:u w:val="single"/>
                <w:lang w:val="nl-NL"/>
              </w:rPr>
              <w:t>LET OP:</w:t>
            </w:r>
            <w:r>
              <w:rPr>
                <w:rFonts w:ascii="Verdana" w:hAnsi="Verdana"/>
                <w:sz w:val="18"/>
                <w:szCs w:val="18"/>
                <w:lang w:val="nl-NL"/>
              </w:rPr>
              <w:t xml:space="preserve"> Op de lijst kunnen producten voorkomen die niet direct als landbouwproducten, aquacultuur, schaal-, schelp- </w:t>
            </w:r>
            <w:r w:rsidR="008735AB">
              <w:rPr>
                <w:rFonts w:ascii="Verdana" w:hAnsi="Verdana"/>
                <w:sz w:val="18"/>
                <w:szCs w:val="18"/>
                <w:lang w:val="nl-NL"/>
              </w:rPr>
              <w:t>of</w:t>
            </w:r>
            <w:r>
              <w:rPr>
                <w:rFonts w:ascii="Verdana" w:hAnsi="Verdana"/>
                <w:sz w:val="18"/>
                <w:szCs w:val="18"/>
                <w:lang w:val="nl-NL"/>
              </w:rPr>
              <w:t xml:space="preserve"> weekdieren  te bestempelen zijn. De lijst is echter wel maatgevend.</w:t>
            </w:r>
          </w:p>
          <w:p w:rsidR="00C0084B" w:rsidRPr="00C0084B" w:rsidRDefault="00A14D12" w:rsidP="00D1028F">
            <w:pPr>
              <w:pStyle w:val="Lijstalinea"/>
              <w:numPr>
                <w:ilvl w:val="0"/>
                <w:numId w:val="2"/>
              </w:numPr>
              <w:rPr>
                <w:rFonts w:ascii="Verdana" w:hAnsi="Verdana"/>
                <w:sz w:val="18"/>
                <w:szCs w:val="18"/>
                <w:lang w:val="nl-NL"/>
              </w:rPr>
            </w:pPr>
            <w:r>
              <w:rPr>
                <w:rFonts w:ascii="Verdana" w:hAnsi="Verdana"/>
                <w:sz w:val="18"/>
                <w:szCs w:val="18"/>
                <w:lang w:val="nl-NL"/>
              </w:rPr>
              <w:t>Wanneer in het openstellingsbesluit van een maatregel is aangegeven dat de maatregel alleen is bedoeld voor activiteiten welke vallen binnen de reikwijdte van artikel 42 VWEU, geldt dit automatisc</w:t>
            </w:r>
            <w:r w:rsidR="00E33F8A">
              <w:rPr>
                <w:rFonts w:ascii="Verdana" w:hAnsi="Verdana"/>
                <w:sz w:val="18"/>
                <w:szCs w:val="18"/>
                <w:lang w:val="nl-NL"/>
              </w:rPr>
              <w:t>h ook voor alle verleningen di</w:t>
            </w:r>
            <w:r>
              <w:rPr>
                <w:rFonts w:ascii="Verdana" w:hAnsi="Verdana"/>
                <w:sz w:val="18"/>
                <w:szCs w:val="18"/>
                <w:lang w:val="nl-NL"/>
              </w:rPr>
              <w:t>e vallen onder deze openstelling.</w:t>
            </w:r>
          </w:p>
        </w:tc>
        <w:tc>
          <w:tcPr>
            <w:tcW w:w="2950" w:type="dxa"/>
            <w:shd w:val="clear" w:color="auto" w:fill="D9D9D9" w:themeFill="background1" w:themeFillShade="D9"/>
          </w:tcPr>
          <w:p w:rsidR="00AF5E26" w:rsidRDefault="00E97223">
            <w:pPr>
              <w:rPr>
                <w:rFonts w:ascii="Verdana" w:hAnsi="Verdana"/>
                <w:sz w:val="18"/>
                <w:szCs w:val="18"/>
                <w:lang w:val="nl-NL"/>
              </w:rPr>
            </w:pPr>
            <w:sdt>
              <w:sdtPr>
                <w:rPr>
                  <w:rFonts w:ascii="Verdana" w:hAnsi="Verdana"/>
                  <w:b/>
                  <w:sz w:val="18"/>
                  <w:szCs w:val="18"/>
                  <w:lang w:val="nl-NL"/>
                </w:rPr>
                <w:id w:val="-69657828"/>
                <w14:checkbox>
                  <w14:checked w14:val="0"/>
                  <w14:checkedState w14:val="2612" w14:font="MS Gothic"/>
                  <w14:uncheckedState w14:val="2610" w14:font="MS Gothic"/>
                </w14:checkbox>
              </w:sdtPr>
              <w:sdtEndPr/>
              <w:sdtContent>
                <w:r w:rsidR="007A6B06">
                  <w:rPr>
                    <w:rFonts w:ascii="MS Gothic" w:eastAsia="MS Gothic" w:hAnsi="MS Gothic" w:hint="eastAsia"/>
                    <w:b/>
                    <w:sz w:val="18"/>
                    <w:szCs w:val="18"/>
                    <w:lang w:val="nl-NL"/>
                  </w:rPr>
                  <w:t>☐</w:t>
                </w:r>
              </w:sdtContent>
            </w:sdt>
            <w:r w:rsidR="001E69BF">
              <w:rPr>
                <w:rFonts w:ascii="Verdana" w:hAnsi="Verdana"/>
                <w:b/>
                <w:sz w:val="18"/>
                <w:szCs w:val="18"/>
                <w:lang w:val="nl-NL"/>
              </w:rPr>
              <w:t xml:space="preserve"> </w:t>
            </w:r>
            <w:r w:rsidR="00C0084B">
              <w:rPr>
                <w:rFonts w:ascii="Verdana" w:hAnsi="Verdana"/>
                <w:b/>
                <w:sz w:val="18"/>
                <w:szCs w:val="18"/>
                <w:lang w:val="nl-NL"/>
              </w:rPr>
              <w:t xml:space="preserve">Ja &gt; </w:t>
            </w:r>
            <w:r w:rsidR="007A6B06">
              <w:rPr>
                <w:rFonts w:ascii="Verdana" w:hAnsi="Verdana"/>
                <w:sz w:val="18"/>
                <w:szCs w:val="18"/>
                <w:lang w:val="nl-NL"/>
              </w:rPr>
              <w:t>Geen -, of r</w:t>
            </w:r>
            <w:r w:rsidR="001F536E">
              <w:rPr>
                <w:rFonts w:ascii="Verdana" w:hAnsi="Verdana"/>
                <w:sz w:val="18"/>
                <w:szCs w:val="18"/>
                <w:lang w:val="nl-NL"/>
              </w:rPr>
              <w:t>echtmatige staatssteun</w:t>
            </w:r>
            <w:r w:rsidR="00C0084B">
              <w:rPr>
                <w:rFonts w:ascii="Verdana" w:hAnsi="Verdana"/>
                <w:sz w:val="18"/>
                <w:szCs w:val="18"/>
                <w:lang w:val="nl-NL"/>
              </w:rPr>
              <w:t>, einde checklist.</w:t>
            </w:r>
          </w:p>
          <w:p w:rsidR="00C0084B" w:rsidRPr="00C0084B" w:rsidRDefault="00E97223">
            <w:pPr>
              <w:rPr>
                <w:rFonts w:ascii="Verdana" w:hAnsi="Verdana"/>
                <w:sz w:val="18"/>
                <w:szCs w:val="18"/>
                <w:lang w:val="nl-NL"/>
              </w:rPr>
            </w:pPr>
            <w:sdt>
              <w:sdtPr>
                <w:rPr>
                  <w:rFonts w:ascii="Verdana" w:hAnsi="Verdana"/>
                  <w:b/>
                  <w:sz w:val="18"/>
                  <w:szCs w:val="18"/>
                  <w:lang w:val="nl-NL"/>
                </w:rPr>
                <w:id w:val="-1502196033"/>
                <w14:checkbox>
                  <w14:checked w14:val="0"/>
                  <w14:checkedState w14:val="2612" w14:font="MS Gothic"/>
                  <w14:uncheckedState w14:val="2610" w14:font="MS Gothic"/>
                </w14:checkbox>
              </w:sdtPr>
              <w:sdtEndPr/>
              <w:sdtContent>
                <w:r w:rsidR="00430E82">
                  <w:rPr>
                    <w:rFonts w:ascii="MS Gothic" w:eastAsia="MS Gothic" w:hAnsi="MS Gothic" w:hint="eastAsia"/>
                    <w:b/>
                    <w:sz w:val="18"/>
                    <w:szCs w:val="18"/>
                    <w:lang w:val="nl-NL"/>
                  </w:rPr>
                  <w:t>☐</w:t>
                </w:r>
              </w:sdtContent>
            </w:sdt>
            <w:r w:rsidR="00C0084B">
              <w:rPr>
                <w:rFonts w:ascii="Verdana" w:hAnsi="Verdana"/>
                <w:b/>
                <w:sz w:val="18"/>
                <w:szCs w:val="18"/>
                <w:lang w:val="nl-NL"/>
              </w:rPr>
              <w:t xml:space="preserve"> Nee &gt; </w:t>
            </w:r>
            <w:r w:rsidR="00C0084B">
              <w:rPr>
                <w:rFonts w:ascii="Verdana" w:hAnsi="Verdana"/>
                <w:sz w:val="18"/>
                <w:szCs w:val="18"/>
                <w:lang w:val="nl-NL"/>
              </w:rPr>
              <w:t>Ga naar vraag 2</w:t>
            </w:r>
          </w:p>
        </w:tc>
      </w:tr>
      <w:tr w:rsidR="00EF551D" w:rsidRPr="00751DDD" w:rsidTr="00D31EA9">
        <w:trPr>
          <w:trHeight w:val="1039"/>
        </w:trPr>
        <w:tc>
          <w:tcPr>
            <w:tcW w:w="11590" w:type="dxa"/>
            <w:shd w:val="clear" w:color="auto" w:fill="auto"/>
          </w:tcPr>
          <w:p w:rsidR="00EF551D" w:rsidRDefault="005B6046" w:rsidP="00484878">
            <w:pPr>
              <w:rPr>
                <w:rFonts w:ascii="Verdana" w:hAnsi="Verdana"/>
                <w:b/>
                <w:sz w:val="18"/>
                <w:szCs w:val="18"/>
                <w:lang w:val="nl-NL"/>
              </w:rPr>
            </w:pPr>
            <w:r>
              <w:rPr>
                <w:rFonts w:ascii="Verdana" w:hAnsi="Verdana"/>
                <w:b/>
                <w:sz w:val="18"/>
                <w:szCs w:val="18"/>
                <w:lang w:val="nl-NL"/>
              </w:rPr>
              <w:t>Toelichting beoordelaar</w:t>
            </w:r>
            <w:r w:rsidR="006419E4">
              <w:rPr>
                <w:rFonts w:ascii="Verdana" w:hAnsi="Verdana"/>
                <w:b/>
                <w:sz w:val="18"/>
                <w:szCs w:val="18"/>
                <w:lang w:val="nl-NL"/>
              </w:rPr>
              <w:t xml:space="preserve"> bij vraag 1:</w:t>
            </w:r>
          </w:p>
          <w:p w:rsidR="006419E4" w:rsidRDefault="006419E4" w:rsidP="00484878">
            <w:pPr>
              <w:rPr>
                <w:rFonts w:ascii="Verdana" w:hAnsi="Verdana"/>
                <w:b/>
                <w:sz w:val="18"/>
                <w:szCs w:val="18"/>
                <w:lang w:val="nl-NL"/>
              </w:rPr>
            </w:pPr>
          </w:p>
          <w:p w:rsidR="005B6046" w:rsidRDefault="005B6046" w:rsidP="00484878">
            <w:pPr>
              <w:rPr>
                <w:rFonts w:ascii="Verdana" w:hAnsi="Verdana"/>
                <w:b/>
                <w:sz w:val="18"/>
                <w:szCs w:val="18"/>
                <w:lang w:val="nl-NL"/>
              </w:rPr>
            </w:pPr>
          </w:p>
          <w:p w:rsidR="005B6046" w:rsidRDefault="005B6046" w:rsidP="00484878">
            <w:pPr>
              <w:rPr>
                <w:rFonts w:ascii="Verdana" w:hAnsi="Verdana"/>
                <w:b/>
                <w:sz w:val="18"/>
                <w:szCs w:val="18"/>
                <w:lang w:val="nl-NL"/>
              </w:rPr>
            </w:pPr>
          </w:p>
        </w:tc>
        <w:tc>
          <w:tcPr>
            <w:tcW w:w="2950" w:type="dxa"/>
            <w:shd w:val="clear" w:color="auto" w:fill="auto"/>
          </w:tcPr>
          <w:p w:rsidR="00EF551D" w:rsidRDefault="00EF551D" w:rsidP="00484878">
            <w:pPr>
              <w:rPr>
                <w:rFonts w:ascii="Verdana" w:hAnsi="Verdana"/>
                <w:b/>
                <w:sz w:val="18"/>
                <w:szCs w:val="18"/>
                <w:lang w:val="nl-NL"/>
              </w:rPr>
            </w:pPr>
          </w:p>
        </w:tc>
      </w:tr>
      <w:tr w:rsidR="007A6B06" w:rsidRPr="00751DDD" w:rsidTr="00484878">
        <w:trPr>
          <w:trHeight w:val="1039"/>
        </w:trPr>
        <w:tc>
          <w:tcPr>
            <w:tcW w:w="11590" w:type="dxa"/>
            <w:shd w:val="clear" w:color="auto" w:fill="D9D9D9" w:themeFill="background1" w:themeFillShade="D9"/>
          </w:tcPr>
          <w:p w:rsidR="007A6B06" w:rsidRDefault="007A6B06" w:rsidP="00484878">
            <w:pPr>
              <w:rPr>
                <w:rFonts w:ascii="Verdana" w:hAnsi="Verdana"/>
                <w:b/>
                <w:sz w:val="18"/>
                <w:szCs w:val="18"/>
                <w:lang w:val="nl-NL"/>
              </w:rPr>
            </w:pPr>
            <w:r>
              <w:rPr>
                <w:rFonts w:ascii="Verdana" w:hAnsi="Verdana"/>
                <w:b/>
                <w:sz w:val="18"/>
                <w:szCs w:val="18"/>
                <w:lang w:val="nl-NL"/>
              </w:rPr>
              <w:t>2. Is er sprake van staatssteun?</w:t>
            </w:r>
            <w:r w:rsidR="00314222">
              <w:rPr>
                <w:rFonts w:ascii="Verdana" w:hAnsi="Verdana"/>
                <w:b/>
                <w:sz w:val="18"/>
                <w:szCs w:val="18"/>
                <w:lang w:val="nl-NL"/>
              </w:rPr>
              <w:t xml:space="preserve"> (Zie bijlage 3 Kader Staatssteun)</w:t>
            </w:r>
          </w:p>
          <w:p w:rsidR="007A6B06" w:rsidRPr="0068052A" w:rsidRDefault="007A6B06" w:rsidP="00484878">
            <w:pPr>
              <w:rPr>
                <w:rFonts w:ascii="Verdana" w:hAnsi="Verdana"/>
                <w:b/>
                <w:sz w:val="18"/>
                <w:szCs w:val="18"/>
                <w:lang w:val="nl-NL"/>
              </w:rPr>
            </w:pPr>
            <w:r>
              <w:rPr>
                <w:rFonts w:ascii="Verdana" w:hAnsi="Verdana"/>
                <w:sz w:val="18"/>
                <w:szCs w:val="18"/>
                <w:lang w:val="nl-NL"/>
              </w:rPr>
              <w:t xml:space="preserve">Er is sprake van staatssteun wanneer de vragen 2a tot en met 2c </w:t>
            </w:r>
            <w:r>
              <w:rPr>
                <w:rFonts w:ascii="Verdana" w:hAnsi="Verdana"/>
                <w:sz w:val="18"/>
                <w:szCs w:val="18"/>
                <w:u w:val="single"/>
                <w:lang w:val="nl-NL"/>
              </w:rPr>
              <w:t>allemaal</w:t>
            </w:r>
            <w:r>
              <w:rPr>
                <w:rFonts w:ascii="Verdana" w:hAnsi="Verdana"/>
                <w:sz w:val="18"/>
                <w:szCs w:val="18"/>
                <w:lang w:val="nl-NL"/>
              </w:rPr>
              <w:t xml:space="preserve"> met ja zijn beantwoord. Ook dient de steun met overheidsmiddelen bekostigd te zijn en een selectief voordeel te verschaffen aan de begunstigde. Aan deze twee eisen wordt echter altijd voldaan bij POP3-maatregelen.</w:t>
            </w:r>
          </w:p>
        </w:tc>
        <w:tc>
          <w:tcPr>
            <w:tcW w:w="2950" w:type="dxa"/>
            <w:shd w:val="clear" w:color="auto" w:fill="D9D9D9" w:themeFill="background1" w:themeFillShade="D9"/>
          </w:tcPr>
          <w:p w:rsidR="007A6B06" w:rsidRDefault="007A6B06" w:rsidP="00484878">
            <w:pPr>
              <w:rPr>
                <w:rFonts w:ascii="Verdana" w:hAnsi="Verdana"/>
                <w:b/>
                <w:sz w:val="18"/>
                <w:szCs w:val="18"/>
                <w:lang w:val="nl-NL"/>
              </w:rPr>
            </w:pPr>
          </w:p>
        </w:tc>
      </w:tr>
      <w:tr w:rsidR="001F536E" w:rsidTr="006A5518">
        <w:trPr>
          <w:trHeight w:val="970"/>
        </w:trPr>
        <w:tc>
          <w:tcPr>
            <w:tcW w:w="11590" w:type="dxa"/>
          </w:tcPr>
          <w:p w:rsidR="001F536E" w:rsidRDefault="001F536E" w:rsidP="002219ED">
            <w:pPr>
              <w:rPr>
                <w:rFonts w:ascii="Verdana" w:hAnsi="Verdana"/>
                <w:sz w:val="18"/>
                <w:szCs w:val="18"/>
                <w:lang w:val="nl-NL"/>
              </w:rPr>
            </w:pPr>
            <w:r w:rsidRPr="002219ED">
              <w:rPr>
                <w:rFonts w:ascii="Verdana" w:hAnsi="Verdana"/>
                <w:b/>
                <w:sz w:val="18"/>
                <w:szCs w:val="18"/>
                <w:lang w:val="nl-NL"/>
              </w:rPr>
              <w:t xml:space="preserve">2a. </w:t>
            </w:r>
            <w:r>
              <w:rPr>
                <w:rFonts w:ascii="Verdana" w:hAnsi="Verdana"/>
                <w:sz w:val="18"/>
                <w:szCs w:val="18"/>
                <w:lang w:val="nl-NL"/>
              </w:rPr>
              <w:t>Is de steun bestemd voor één of meer ondernemingen?</w:t>
            </w:r>
          </w:p>
          <w:p w:rsidR="00863530" w:rsidRPr="00863530" w:rsidRDefault="001F536E" w:rsidP="006A5518">
            <w:pPr>
              <w:rPr>
                <w:rFonts w:ascii="Verdana" w:hAnsi="Verdana"/>
                <w:sz w:val="18"/>
                <w:szCs w:val="18"/>
                <w:lang w:val="nl-NL"/>
              </w:rPr>
            </w:pPr>
            <w:r w:rsidRPr="002219ED">
              <w:rPr>
                <w:rFonts w:ascii="Verdana" w:hAnsi="Verdana"/>
                <w:sz w:val="18"/>
                <w:szCs w:val="18"/>
                <w:lang w:val="nl-NL"/>
              </w:rPr>
              <w:t>Er is sprake van een onderneming wanneer er sprake is van de uitoefening van een economische activiteit.</w:t>
            </w:r>
            <w:r>
              <w:rPr>
                <w:rFonts w:ascii="Verdana" w:hAnsi="Verdana"/>
                <w:sz w:val="18"/>
                <w:szCs w:val="18"/>
                <w:lang w:val="nl-NL"/>
              </w:rPr>
              <w:t xml:space="preserve"> Van een economische activiteit is sprake wanneer de activiteit bestaat uit het aanbieden van goederen of diensten op een markt.</w:t>
            </w:r>
            <w:r w:rsidR="006A5518">
              <w:rPr>
                <w:rFonts w:ascii="Verdana" w:hAnsi="Verdana"/>
                <w:sz w:val="18"/>
                <w:szCs w:val="18"/>
                <w:lang w:val="nl-NL"/>
              </w:rPr>
              <w:t xml:space="preserve"> Ook andere zaken die geëxploiteerd worden, worden als economische activiteit bestempeld.</w:t>
            </w:r>
          </w:p>
        </w:tc>
        <w:tc>
          <w:tcPr>
            <w:tcW w:w="2950" w:type="dxa"/>
          </w:tcPr>
          <w:p w:rsidR="001F536E" w:rsidRPr="006124F8" w:rsidRDefault="00E97223" w:rsidP="00C0084B">
            <w:pPr>
              <w:rPr>
                <w:rFonts w:ascii="Verdana" w:hAnsi="Verdana"/>
                <w:sz w:val="18"/>
                <w:szCs w:val="18"/>
                <w:lang w:val="nl-NL"/>
              </w:rPr>
            </w:pPr>
            <w:sdt>
              <w:sdtPr>
                <w:rPr>
                  <w:rFonts w:ascii="Verdana" w:hAnsi="Verdana"/>
                  <w:sz w:val="18"/>
                  <w:szCs w:val="18"/>
                  <w:lang w:val="nl-NL"/>
                </w:rPr>
                <w:id w:val="840890126"/>
                <w14:checkbox>
                  <w14:checked w14:val="0"/>
                  <w14:checkedState w14:val="2612" w14:font="MS Gothic"/>
                  <w14:uncheckedState w14:val="2610" w14:font="MS Gothic"/>
                </w14:checkbox>
              </w:sdtPr>
              <w:sdtEndPr/>
              <w:sdtContent>
                <w:r w:rsidR="005B6046">
                  <w:rPr>
                    <w:rFonts w:ascii="MS Gothic" w:eastAsia="MS Gothic" w:hAnsi="MS Gothic" w:hint="eastAsia"/>
                    <w:sz w:val="18"/>
                    <w:szCs w:val="18"/>
                    <w:lang w:val="nl-NL"/>
                  </w:rPr>
                  <w:t>☐</w:t>
                </w:r>
              </w:sdtContent>
            </w:sdt>
            <w:r w:rsidR="001F536E" w:rsidRPr="006124F8">
              <w:rPr>
                <w:rFonts w:ascii="Verdana" w:hAnsi="Verdana"/>
                <w:sz w:val="18"/>
                <w:szCs w:val="18"/>
                <w:lang w:val="nl-NL"/>
              </w:rPr>
              <w:t xml:space="preserve"> Nee</w:t>
            </w:r>
          </w:p>
          <w:p w:rsidR="001F536E" w:rsidRDefault="00E97223" w:rsidP="00C0084B">
            <w:pPr>
              <w:rPr>
                <w:rFonts w:ascii="Verdana" w:hAnsi="Verdana"/>
                <w:sz w:val="18"/>
                <w:szCs w:val="18"/>
                <w:lang w:val="nl-NL"/>
              </w:rPr>
            </w:pPr>
            <w:sdt>
              <w:sdtPr>
                <w:rPr>
                  <w:rFonts w:ascii="Verdana" w:hAnsi="Verdana"/>
                  <w:sz w:val="18"/>
                  <w:szCs w:val="18"/>
                  <w:lang w:val="nl-NL"/>
                </w:rPr>
                <w:id w:val="1032617926"/>
                <w14:checkbox>
                  <w14:checked w14:val="0"/>
                  <w14:checkedState w14:val="2612" w14:font="MS Gothic"/>
                  <w14:uncheckedState w14:val="2610" w14:font="MS Gothic"/>
                </w14:checkbox>
              </w:sdtPr>
              <w:sdtEndPr/>
              <w:sdtContent>
                <w:r w:rsidR="006419E4">
                  <w:rPr>
                    <w:rFonts w:ascii="MS Gothic" w:eastAsia="MS Gothic" w:hAnsi="MS Gothic" w:hint="eastAsia"/>
                    <w:sz w:val="18"/>
                    <w:szCs w:val="18"/>
                    <w:lang w:val="nl-NL"/>
                  </w:rPr>
                  <w:t>☐</w:t>
                </w:r>
              </w:sdtContent>
            </w:sdt>
            <w:r w:rsidR="001F536E" w:rsidRPr="006124F8">
              <w:rPr>
                <w:rFonts w:ascii="Verdana" w:hAnsi="Verdana"/>
                <w:sz w:val="18"/>
                <w:szCs w:val="18"/>
                <w:lang w:val="nl-NL"/>
              </w:rPr>
              <w:t xml:space="preserve"> Ja</w:t>
            </w:r>
          </w:p>
        </w:tc>
      </w:tr>
      <w:tr w:rsidR="001F536E" w:rsidTr="00314222">
        <w:trPr>
          <w:trHeight w:val="753"/>
        </w:trPr>
        <w:tc>
          <w:tcPr>
            <w:tcW w:w="11590" w:type="dxa"/>
          </w:tcPr>
          <w:p w:rsidR="001F536E" w:rsidRDefault="001F536E" w:rsidP="002219ED">
            <w:pPr>
              <w:rPr>
                <w:rFonts w:ascii="Verdana" w:hAnsi="Verdana"/>
                <w:sz w:val="18"/>
                <w:szCs w:val="18"/>
                <w:lang w:val="nl-NL"/>
              </w:rPr>
            </w:pPr>
            <w:r>
              <w:rPr>
                <w:rFonts w:ascii="Verdana" w:hAnsi="Verdana"/>
                <w:b/>
                <w:sz w:val="18"/>
                <w:szCs w:val="18"/>
                <w:lang w:val="nl-NL"/>
              </w:rPr>
              <w:t xml:space="preserve">2b. </w:t>
            </w:r>
            <w:r>
              <w:rPr>
                <w:rFonts w:ascii="Verdana" w:hAnsi="Verdana"/>
                <w:sz w:val="18"/>
                <w:szCs w:val="18"/>
                <w:lang w:val="nl-NL"/>
              </w:rPr>
              <w:t xml:space="preserve">Is er sprake van (dreiging van) vervalsing van de mededinging? </w:t>
            </w:r>
          </w:p>
          <w:p w:rsidR="001F536E" w:rsidRPr="006124F8" w:rsidRDefault="001F536E" w:rsidP="002219ED">
            <w:pPr>
              <w:rPr>
                <w:rFonts w:ascii="Verdana" w:hAnsi="Verdana"/>
                <w:sz w:val="18"/>
                <w:szCs w:val="18"/>
                <w:lang w:val="nl-NL"/>
              </w:rPr>
            </w:pPr>
            <w:r w:rsidRPr="002219ED">
              <w:rPr>
                <w:rFonts w:ascii="Verdana" w:hAnsi="Verdana"/>
                <w:sz w:val="18"/>
                <w:szCs w:val="18"/>
                <w:lang w:val="nl-NL"/>
              </w:rPr>
              <w:t>Er is sprake van vervalsing van de mededinging wanneer de concurrentiepositie van de begunstigde wordt versterkt door de gegeven steun.</w:t>
            </w:r>
          </w:p>
        </w:tc>
        <w:tc>
          <w:tcPr>
            <w:tcW w:w="2950" w:type="dxa"/>
          </w:tcPr>
          <w:p w:rsidR="001F536E" w:rsidRPr="006124F8" w:rsidRDefault="00E97223" w:rsidP="006124F8">
            <w:pPr>
              <w:rPr>
                <w:rFonts w:ascii="Verdana" w:hAnsi="Verdana"/>
                <w:sz w:val="18"/>
                <w:szCs w:val="18"/>
                <w:lang w:val="nl-NL"/>
              </w:rPr>
            </w:pPr>
            <w:sdt>
              <w:sdtPr>
                <w:rPr>
                  <w:rFonts w:ascii="Verdana" w:hAnsi="Verdana"/>
                  <w:sz w:val="18"/>
                  <w:szCs w:val="18"/>
                  <w:lang w:val="nl-NL"/>
                </w:rPr>
                <w:id w:val="-466123023"/>
                <w14:checkbox>
                  <w14:checked w14:val="0"/>
                  <w14:checkedState w14:val="2612" w14:font="MS Gothic"/>
                  <w14:uncheckedState w14:val="2610" w14:font="MS Gothic"/>
                </w14:checkbox>
              </w:sdtPr>
              <w:sdtEndPr/>
              <w:sdtContent>
                <w:r w:rsidR="001F536E">
                  <w:rPr>
                    <w:rFonts w:ascii="MS Gothic" w:eastAsia="MS Gothic" w:hAnsi="MS Gothic" w:hint="eastAsia"/>
                    <w:sz w:val="18"/>
                    <w:szCs w:val="18"/>
                    <w:lang w:val="nl-NL"/>
                  </w:rPr>
                  <w:t>☐</w:t>
                </w:r>
              </w:sdtContent>
            </w:sdt>
            <w:r w:rsidR="001F536E" w:rsidRPr="006124F8">
              <w:rPr>
                <w:rFonts w:ascii="Verdana" w:hAnsi="Verdana"/>
                <w:sz w:val="18"/>
                <w:szCs w:val="18"/>
                <w:lang w:val="nl-NL"/>
              </w:rPr>
              <w:t xml:space="preserve"> Nee</w:t>
            </w:r>
          </w:p>
          <w:p w:rsidR="001F536E" w:rsidRDefault="00E97223" w:rsidP="00C0084B">
            <w:pPr>
              <w:rPr>
                <w:rFonts w:ascii="Verdana" w:hAnsi="Verdana"/>
                <w:b/>
                <w:sz w:val="18"/>
                <w:szCs w:val="18"/>
                <w:lang w:val="nl-NL"/>
              </w:rPr>
            </w:pPr>
            <w:sdt>
              <w:sdtPr>
                <w:rPr>
                  <w:rFonts w:ascii="Verdana" w:hAnsi="Verdana"/>
                  <w:sz w:val="18"/>
                  <w:szCs w:val="18"/>
                  <w:lang w:val="nl-NL"/>
                </w:rPr>
                <w:id w:val="948593699"/>
                <w14:checkbox>
                  <w14:checked w14:val="0"/>
                  <w14:checkedState w14:val="2612" w14:font="MS Gothic"/>
                  <w14:uncheckedState w14:val="2610" w14:font="MS Gothic"/>
                </w14:checkbox>
              </w:sdtPr>
              <w:sdtEndPr/>
              <w:sdtContent>
                <w:r w:rsidR="001F536E">
                  <w:rPr>
                    <w:rFonts w:ascii="MS Gothic" w:eastAsia="MS Gothic" w:hAnsi="MS Gothic" w:hint="eastAsia"/>
                    <w:sz w:val="18"/>
                    <w:szCs w:val="18"/>
                    <w:lang w:val="nl-NL"/>
                  </w:rPr>
                  <w:t>☐</w:t>
                </w:r>
              </w:sdtContent>
            </w:sdt>
            <w:r w:rsidR="001F536E" w:rsidRPr="006124F8">
              <w:rPr>
                <w:rFonts w:ascii="Verdana" w:hAnsi="Verdana"/>
                <w:sz w:val="18"/>
                <w:szCs w:val="18"/>
                <w:lang w:val="nl-NL"/>
              </w:rPr>
              <w:t xml:space="preserve"> Ja</w:t>
            </w:r>
          </w:p>
        </w:tc>
      </w:tr>
      <w:tr w:rsidR="001F536E" w:rsidTr="00314222">
        <w:trPr>
          <w:trHeight w:val="1402"/>
        </w:trPr>
        <w:tc>
          <w:tcPr>
            <w:tcW w:w="11590" w:type="dxa"/>
          </w:tcPr>
          <w:p w:rsidR="001F536E" w:rsidRDefault="001F536E" w:rsidP="0068052A">
            <w:pPr>
              <w:rPr>
                <w:rFonts w:ascii="Verdana" w:hAnsi="Verdana"/>
                <w:sz w:val="18"/>
                <w:szCs w:val="18"/>
                <w:lang w:val="nl-NL"/>
              </w:rPr>
            </w:pPr>
            <w:r>
              <w:rPr>
                <w:rFonts w:ascii="Verdana" w:hAnsi="Verdana"/>
                <w:b/>
                <w:sz w:val="18"/>
                <w:szCs w:val="18"/>
                <w:lang w:val="nl-NL"/>
              </w:rPr>
              <w:t xml:space="preserve">2c. </w:t>
            </w:r>
            <w:r>
              <w:rPr>
                <w:rFonts w:ascii="Verdana" w:hAnsi="Verdana"/>
                <w:sz w:val="18"/>
                <w:szCs w:val="18"/>
                <w:lang w:val="nl-NL"/>
              </w:rPr>
              <w:t xml:space="preserve">Wordt het handelsverkeer ongunstig beïnvloedt door de gegeven steun? </w:t>
            </w:r>
          </w:p>
          <w:p w:rsidR="001F536E" w:rsidRDefault="001F536E" w:rsidP="0068052A">
            <w:pPr>
              <w:rPr>
                <w:rFonts w:ascii="Verdana" w:hAnsi="Verdana"/>
                <w:sz w:val="18"/>
                <w:szCs w:val="18"/>
                <w:lang w:val="nl-NL"/>
              </w:rPr>
            </w:pPr>
            <w:r>
              <w:rPr>
                <w:rFonts w:ascii="Verdana" w:hAnsi="Verdana"/>
                <w:sz w:val="18"/>
                <w:szCs w:val="18"/>
                <w:lang w:val="nl-NL"/>
              </w:rPr>
              <w:t xml:space="preserve">Er is </w:t>
            </w:r>
            <w:r w:rsidRPr="00683C3A">
              <w:rPr>
                <w:rFonts w:ascii="Verdana" w:hAnsi="Verdana"/>
                <w:sz w:val="18"/>
                <w:szCs w:val="18"/>
                <w:u w:val="single"/>
                <w:lang w:val="nl-NL"/>
              </w:rPr>
              <w:t>geen</w:t>
            </w:r>
            <w:r>
              <w:rPr>
                <w:rFonts w:ascii="Verdana" w:hAnsi="Verdana"/>
                <w:sz w:val="18"/>
                <w:szCs w:val="18"/>
                <w:lang w:val="nl-NL"/>
              </w:rPr>
              <w:t xml:space="preserve"> sprake van een ongunstige beïnvloeding wanneer aan </w:t>
            </w:r>
            <w:r>
              <w:rPr>
                <w:rFonts w:ascii="Verdana" w:hAnsi="Verdana"/>
                <w:sz w:val="18"/>
                <w:szCs w:val="18"/>
                <w:u w:val="single"/>
                <w:lang w:val="nl-NL"/>
              </w:rPr>
              <w:t xml:space="preserve">alle </w:t>
            </w:r>
            <w:r w:rsidRPr="00683C3A">
              <w:rPr>
                <w:rFonts w:ascii="Verdana" w:hAnsi="Verdana"/>
                <w:sz w:val="18"/>
                <w:szCs w:val="18"/>
                <w:u w:val="single"/>
                <w:lang w:val="nl-NL"/>
              </w:rPr>
              <w:t>drie</w:t>
            </w:r>
            <w:r>
              <w:rPr>
                <w:rFonts w:ascii="Verdana" w:hAnsi="Verdana"/>
                <w:sz w:val="18"/>
                <w:szCs w:val="18"/>
                <w:lang w:val="nl-NL"/>
              </w:rPr>
              <w:t xml:space="preserve"> onderstaande voorwaarden is voldaan:</w:t>
            </w:r>
          </w:p>
          <w:p w:rsidR="001F536E" w:rsidRDefault="001F536E" w:rsidP="0068052A">
            <w:pPr>
              <w:rPr>
                <w:rFonts w:ascii="Verdana" w:hAnsi="Verdana"/>
                <w:sz w:val="18"/>
                <w:szCs w:val="18"/>
                <w:lang w:val="nl-NL"/>
              </w:rPr>
            </w:pPr>
            <w:r>
              <w:rPr>
                <w:rFonts w:ascii="Verdana" w:hAnsi="Verdana"/>
                <w:sz w:val="18"/>
                <w:szCs w:val="18"/>
                <w:lang w:val="nl-NL"/>
              </w:rPr>
              <w:t>- het gaat om een economische activiteit binnen een beperkt gebied, binnen één lidstaat;</w:t>
            </w:r>
          </w:p>
          <w:p w:rsidR="001F536E" w:rsidRDefault="001F536E" w:rsidP="0068052A">
            <w:pPr>
              <w:rPr>
                <w:rFonts w:ascii="Verdana" w:hAnsi="Verdana"/>
                <w:sz w:val="18"/>
                <w:szCs w:val="18"/>
                <w:lang w:val="nl-NL"/>
              </w:rPr>
            </w:pPr>
            <w:r>
              <w:rPr>
                <w:rFonts w:ascii="Verdana" w:hAnsi="Verdana"/>
                <w:sz w:val="18"/>
                <w:szCs w:val="18"/>
                <w:lang w:val="nl-NL"/>
              </w:rPr>
              <w:t>- de economische activiteit trekt slechts bij uitzondering klanten aan uit een andere lidstaat;</w:t>
            </w:r>
          </w:p>
          <w:p w:rsidR="001F536E" w:rsidRDefault="001F536E" w:rsidP="0018581D">
            <w:pPr>
              <w:rPr>
                <w:rFonts w:ascii="Verdana" w:hAnsi="Verdana"/>
                <w:b/>
                <w:sz w:val="18"/>
                <w:szCs w:val="18"/>
                <w:lang w:val="nl-NL"/>
              </w:rPr>
            </w:pPr>
            <w:r>
              <w:rPr>
                <w:rFonts w:ascii="Verdana" w:hAnsi="Verdana"/>
                <w:sz w:val="18"/>
                <w:szCs w:val="18"/>
                <w:lang w:val="nl-NL"/>
              </w:rPr>
              <w:t>- gezien de locatie van de economische activiteit is het niet aannemelijk dat een marktdeelnemer uit een andere lidstaat geïnteresseerd zou zijn in deze activiteit.</w:t>
            </w:r>
          </w:p>
        </w:tc>
        <w:tc>
          <w:tcPr>
            <w:tcW w:w="2950" w:type="dxa"/>
          </w:tcPr>
          <w:p w:rsidR="001F536E" w:rsidRPr="006124F8" w:rsidRDefault="00E97223" w:rsidP="006124F8">
            <w:pPr>
              <w:rPr>
                <w:rFonts w:ascii="Verdana" w:hAnsi="Verdana"/>
                <w:sz w:val="18"/>
                <w:szCs w:val="18"/>
                <w:lang w:val="nl-NL"/>
              </w:rPr>
            </w:pPr>
            <w:sdt>
              <w:sdtPr>
                <w:rPr>
                  <w:rFonts w:ascii="Verdana" w:hAnsi="Verdana"/>
                  <w:sz w:val="18"/>
                  <w:szCs w:val="18"/>
                  <w:lang w:val="nl-NL"/>
                </w:rPr>
                <w:id w:val="-1283032007"/>
                <w14:checkbox>
                  <w14:checked w14:val="0"/>
                  <w14:checkedState w14:val="2612" w14:font="MS Gothic"/>
                  <w14:uncheckedState w14:val="2610" w14:font="MS Gothic"/>
                </w14:checkbox>
              </w:sdtPr>
              <w:sdtEndPr/>
              <w:sdtContent>
                <w:r w:rsidR="001F536E">
                  <w:rPr>
                    <w:rFonts w:ascii="MS Gothic" w:eastAsia="MS Gothic" w:hAnsi="MS Gothic" w:hint="eastAsia"/>
                    <w:sz w:val="18"/>
                    <w:szCs w:val="18"/>
                    <w:lang w:val="nl-NL"/>
                  </w:rPr>
                  <w:t>☐</w:t>
                </w:r>
              </w:sdtContent>
            </w:sdt>
            <w:r w:rsidR="001F536E" w:rsidRPr="006124F8">
              <w:rPr>
                <w:rFonts w:ascii="Verdana" w:hAnsi="Verdana"/>
                <w:sz w:val="18"/>
                <w:szCs w:val="18"/>
                <w:lang w:val="nl-NL"/>
              </w:rPr>
              <w:t xml:space="preserve"> Nee</w:t>
            </w:r>
          </w:p>
          <w:p w:rsidR="001F536E" w:rsidRDefault="00E97223" w:rsidP="006124F8">
            <w:pPr>
              <w:rPr>
                <w:rFonts w:ascii="Verdana" w:hAnsi="Verdana"/>
                <w:b/>
                <w:sz w:val="18"/>
                <w:szCs w:val="18"/>
                <w:lang w:val="nl-NL"/>
              </w:rPr>
            </w:pPr>
            <w:sdt>
              <w:sdtPr>
                <w:rPr>
                  <w:rFonts w:ascii="Verdana" w:hAnsi="Verdana"/>
                  <w:sz w:val="18"/>
                  <w:szCs w:val="18"/>
                  <w:lang w:val="nl-NL"/>
                </w:rPr>
                <w:id w:val="82806004"/>
                <w14:checkbox>
                  <w14:checked w14:val="0"/>
                  <w14:checkedState w14:val="2612" w14:font="MS Gothic"/>
                  <w14:uncheckedState w14:val="2610" w14:font="MS Gothic"/>
                </w14:checkbox>
              </w:sdtPr>
              <w:sdtEndPr/>
              <w:sdtContent>
                <w:r w:rsidR="001F536E">
                  <w:rPr>
                    <w:rFonts w:ascii="MS Gothic" w:eastAsia="MS Gothic" w:hAnsi="MS Gothic" w:hint="eastAsia"/>
                    <w:sz w:val="18"/>
                    <w:szCs w:val="18"/>
                    <w:lang w:val="nl-NL"/>
                  </w:rPr>
                  <w:t>☐</w:t>
                </w:r>
              </w:sdtContent>
            </w:sdt>
            <w:r w:rsidR="001F536E" w:rsidRPr="006124F8">
              <w:rPr>
                <w:rFonts w:ascii="Verdana" w:hAnsi="Verdana"/>
                <w:sz w:val="18"/>
                <w:szCs w:val="18"/>
                <w:lang w:val="nl-NL"/>
              </w:rPr>
              <w:t xml:space="preserve"> Ja</w:t>
            </w:r>
          </w:p>
        </w:tc>
      </w:tr>
      <w:tr w:rsidR="001F536E" w:rsidTr="000F7B6E">
        <w:trPr>
          <w:trHeight w:val="688"/>
        </w:trPr>
        <w:tc>
          <w:tcPr>
            <w:tcW w:w="11590" w:type="dxa"/>
            <w:shd w:val="clear" w:color="auto" w:fill="D9D9D9" w:themeFill="background1" w:themeFillShade="D9"/>
          </w:tcPr>
          <w:p w:rsidR="001F536E" w:rsidRDefault="001F536E" w:rsidP="005C47A4">
            <w:pPr>
              <w:rPr>
                <w:rFonts w:ascii="Verdana" w:hAnsi="Verdana"/>
                <w:b/>
                <w:sz w:val="18"/>
                <w:szCs w:val="18"/>
                <w:lang w:val="nl-NL"/>
              </w:rPr>
            </w:pPr>
            <w:r>
              <w:rPr>
                <w:rFonts w:ascii="Verdana" w:hAnsi="Verdana"/>
                <w:b/>
                <w:sz w:val="18"/>
                <w:szCs w:val="18"/>
                <w:lang w:val="nl-NL"/>
              </w:rPr>
              <w:t xml:space="preserve">2. </w:t>
            </w:r>
            <w:r w:rsidR="007A6B06">
              <w:rPr>
                <w:rFonts w:ascii="Verdana" w:hAnsi="Verdana"/>
                <w:b/>
                <w:sz w:val="18"/>
                <w:szCs w:val="18"/>
                <w:lang w:val="nl-NL"/>
              </w:rPr>
              <w:t xml:space="preserve">Conclusie: </w:t>
            </w:r>
            <w:r>
              <w:rPr>
                <w:rFonts w:ascii="Verdana" w:hAnsi="Verdana"/>
                <w:b/>
                <w:sz w:val="18"/>
                <w:szCs w:val="18"/>
                <w:lang w:val="nl-NL"/>
              </w:rPr>
              <w:t>Is er sprake van staatssteun?</w:t>
            </w:r>
          </w:p>
          <w:p w:rsidR="001F536E" w:rsidRPr="0068052A" w:rsidRDefault="001F536E" w:rsidP="0068052A">
            <w:pPr>
              <w:rPr>
                <w:rFonts w:ascii="Verdana" w:hAnsi="Verdana"/>
                <w:b/>
                <w:sz w:val="18"/>
                <w:szCs w:val="18"/>
                <w:lang w:val="nl-NL"/>
              </w:rPr>
            </w:pPr>
          </w:p>
        </w:tc>
        <w:tc>
          <w:tcPr>
            <w:tcW w:w="2950" w:type="dxa"/>
            <w:shd w:val="clear" w:color="auto" w:fill="D9D9D9" w:themeFill="background1" w:themeFillShade="D9"/>
          </w:tcPr>
          <w:p w:rsidR="001F536E" w:rsidRDefault="00E97223" w:rsidP="005C47A4">
            <w:pPr>
              <w:rPr>
                <w:rFonts w:ascii="Verdana" w:hAnsi="Verdana"/>
                <w:sz w:val="18"/>
                <w:szCs w:val="18"/>
                <w:lang w:val="nl-NL"/>
              </w:rPr>
            </w:pPr>
            <w:sdt>
              <w:sdtPr>
                <w:rPr>
                  <w:rFonts w:ascii="Verdana" w:hAnsi="Verdana"/>
                  <w:b/>
                  <w:sz w:val="18"/>
                  <w:szCs w:val="18"/>
                  <w:lang w:val="nl-NL"/>
                </w:rPr>
                <w:id w:val="-1944373157"/>
                <w14:checkbox>
                  <w14:checked w14:val="0"/>
                  <w14:checkedState w14:val="2612" w14:font="MS Gothic"/>
                  <w14:uncheckedState w14:val="2610" w14:font="MS Gothic"/>
                </w14:checkbox>
              </w:sdtPr>
              <w:sdtEndPr/>
              <w:sdtContent>
                <w:r w:rsidR="001F536E">
                  <w:rPr>
                    <w:rFonts w:ascii="MS Gothic" w:eastAsia="MS Gothic" w:hAnsi="MS Gothic" w:hint="eastAsia"/>
                    <w:b/>
                    <w:sz w:val="18"/>
                    <w:szCs w:val="18"/>
                    <w:lang w:val="nl-NL"/>
                  </w:rPr>
                  <w:t>☐</w:t>
                </w:r>
              </w:sdtContent>
            </w:sdt>
            <w:r w:rsidR="001F536E">
              <w:rPr>
                <w:rFonts w:ascii="Verdana" w:hAnsi="Verdana"/>
                <w:b/>
                <w:sz w:val="18"/>
                <w:szCs w:val="18"/>
                <w:lang w:val="nl-NL"/>
              </w:rPr>
              <w:t xml:space="preserve"> Nee &gt; </w:t>
            </w:r>
            <w:r w:rsidR="007A6B06">
              <w:rPr>
                <w:rFonts w:ascii="Verdana" w:hAnsi="Verdana"/>
                <w:sz w:val="18"/>
                <w:szCs w:val="18"/>
                <w:lang w:val="nl-NL"/>
              </w:rPr>
              <w:t xml:space="preserve">Geen </w:t>
            </w:r>
            <w:r w:rsidR="001F536E">
              <w:rPr>
                <w:rFonts w:ascii="Verdana" w:hAnsi="Verdana"/>
                <w:sz w:val="18"/>
                <w:szCs w:val="18"/>
                <w:lang w:val="nl-NL"/>
              </w:rPr>
              <w:t>staatssteun, einde checklist.</w:t>
            </w:r>
          </w:p>
          <w:p w:rsidR="001F536E" w:rsidRDefault="00E97223" w:rsidP="006124F8">
            <w:pPr>
              <w:rPr>
                <w:rFonts w:ascii="Verdana" w:hAnsi="Verdana"/>
                <w:b/>
                <w:sz w:val="18"/>
                <w:szCs w:val="18"/>
                <w:lang w:val="nl-NL"/>
              </w:rPr>
            </w:pPr>
            <w:sdt>
              <w:sdtPr>
                <w:rPr>
                  <w:rFonts w:ascii="Verdana" w:hAnsi="Verdana"/>
                  <w:b/>
                  <w:sz w:val="18"/>
                  <w:szCs w:val="18"/>
                  <w:lang w:val="nl-NL"/>
                </w:rPr>
                <w:id w:val="1586026549"/>
                <w14:checkbox>
                  <w14:checked w14:val="0"/>
                  <w14:checkedState w14:val="2612" w14:font="MS Gothic"/>
                  <w14:uncheckedState w14:val="2610" w14:font="MS Gothic"/>
                </w14:checkbox>
              </w:sdtPr>
              <w:sdtEndPr/>
              <w:sdtContent>
                <w:r w:rsidR="001F536E">
                  <w:rPr>
                    <w:rFonts w:ascii="MS Gothic" w:eastAsia="MS Gothic" w:hAnsi="MS Gothic" w:hint="eastAsia"/>
                    <w:b/>
                    <w:sz w:val="18"/>
                    <w:szCs w:val="18"/>
                    <w:lang w:val="nl-NL"/>
                  </w:rPr>
                  <w:t>☐</w:t>
                </w:r>
              </w:sdtContent>
            </w:sdt>
            <w:r w:rsidR="001F536E">
              <w:rPr>
                <w:rFonts w:ascii="Verdana" w:hAnsi="Verdana"/>
                <w:b/>
                <w:sz w:val="18"/>
                <w:szCs w:val="18"/>
                <w:lang w:val="nl-NL"/>
              </w:rPr>
              <w:t xml:space="preserve"> Ja &gt; </w:t>
            </w:r>
            <w:r w:rsidR="001F536E">
              <w:rPr>
                <w:rFonts w:ascii="Verdana" w:hAnsi="Verdana"/>
                <w:sz w:val="18"/>
                <w:szCs w:val="18"/>
                <w:lang w:val="nl-NL"/>
              </w:rPr>
              <w:t>Ga naar vraag 3</w:t>
            </w:r>
          </w:p>
        </w:tc>
      </w:tr>
      <w:tr w:rsidR="006419E4" w:rsidRPr="00751DDD" w:rsidTr="00D31EA9">
        <w:trPr>
          <w:trHeight w:val="1039"/>
        </w:trPr>
        <w:tc>
          <w:tcPr>
            <w:tcW w:w="11590" w:type="dxa"/>
            <w:shd w:val="clear" w:color="auto" w:fill="auto"/>
          </w:tcPr>
          <w:p w:rsidR="006419E4" w:rsidRDefault="006419E4" w:rsidP="00B277D2">
            <w:pPr>
              <w:rPr>
                <w:rFonts w:ascii="Verdana" w:hAnsi="Verdana"/>
                <w:b/>
                <w:sz w:val="18"/>
                <w:szCs w:val="18"/>
                <w:lang w:val="nl-NL"/>
              </w:rPr>
            </w:pPr>
            <w:r>
              <w:rPr>
                <w:rFonts w:ascii="Verdana" w:hAnsi="Verdana"/>
                <w:b/>
                <w:sz w:val="18"/>
                <w:szCs w:val="18"/>
                <w:lang w:val="nl-NL"/>
              </w:rPr>
              <w:t>Toelichting beoordelaar bij vraag 2:</w:t>
            </w:r>
          </w:p>
          <w:p w:rsidR="006419E4" w:rsidRDefault="006419E4" w:rsidP="00B277D2">
            <w:pPr>
              <w:rPr>
                <w:rFonts w:ascii="Verdana" w:hAnsi="Verdana"/>
                <w:b/>
                <w:sz w:val="18"/>
                <w:szCs w:val="18"/>
                <w:lang w:val="nl-NL"/>
              </w:rPr>
            </w:pPr>
          </w:p>
          <w:p w:rsidR="006419E4" w:rsidRDefault="006419E4" w:rsidP="00B277D2">
            <w:pPr>
              <w:rPr>
                <w:rFonts w:ascii="Verdana" w:hAnsi="Verdana"/>
                <w:b/>
                <w:sz w:val="18"/>
                <w:szCs w:val="18"/>
                <w:lang w:val="nl-NL"/>
              </w:rPr>
            </w:pPr>
          </w:p>
          <w:p w:rsidR="006419E4" w:rsidRDefault="006419E4" w:rsidP="00B277D2">
            <w:pPr>
              <w:rPr>
                <w:rFonts w:ascii="Verdana" w:hAnsi="Verdana"/>
                <w:b/>
                <w:sz w:val="18"/>
                <w:szCs w:val="18"/>
                <w:lang w:val="nl-NL"/>
              </w:rPr>
            </w:pPr>
          </w:p>
        </w:tc>
        <w:tc>
          <w:tcPr>
            <w:tcW w:w="2950" w:type="dxa"/>
            <w:shd w:val="clear" w:color="auto" w:fill="auto"/>
          </w:tcPr>
          <w:p w:rsidR="006419E4" w:rsidRDefault="006419E4" w:rsidP="00B277D2">
            <w:pPr>
              <w:rPr>
                <w:rFonts w:ascii="Verdana" w:hAnsi="Verdana"/>
                <w:b/>
                <w:sz w:val="18"/>
                <w:szCs w:val="18"/>
                <w:lang w:val="nl-NL"/>
              </w:rPr>
            </w:pPr>
          </w:p>
        </w:tc>
      </w:tr>
      <w:tr w:rsidR="001F536E" w:rsidTr="001F536E">
        <w:trPr>
          <w:trHeight w:val="1039"/>
        </w:trPr>
        <w:tc>
          <w:tcPr>
            <w:tcW w:w="11590" w:type="dxa"/>
            <w:shd w:val="clear" w:color="auto" w:fill="D9D9D9" w:themeFill="background1" w:themeFillShade="D9"/>
          </w:tcPr>
          <w:p w:rsidR="001F536E" w:rsidRDefault="001F536E">
            <w:pPr>
              <w:rPr>
                <w:rFonts w:ascii="Verdana" w:hAnsi="Verdana"/>
                <w:b/>
                <w:sz w:val="18"/>
                <w:szCs w:val="18"/>
                <w:lang w:val="nl-NL"/>
              </w:rPr>
            </w:pPr>
            <w:r>
              <w:rPr>
                <w:rFonts w:ascii="Verdana" w:hAnsi="Verdana"/>
                <w:b/>
                <w:sz w:val="18"/>
                <w:szCs w:val="18"/>
                <w:lang w:val="nl-NL"/>
              </w:rPr>
              <w:lastRenderedPageBreak/>
              <w:t>3. Is er sprake van goedgekeurde staatssteun?</w:t>
            </w:r>
            <w:r w:rsidR="00314222">
              <w:rPr>
                <w:rFonts w:ascii="Verdana" w:hAnsi="Verdana"/>
                <w:b/>
                <w:sz w:val="18"/>
                <w:szCs w:val="18"/>
                <w:lang w:val="nl-NL"/>
              </w:rPr>
              <w:t xml:space="preserve"> (Zie bijlage 4 Kader Staatssteun)</w:t>
            </w:r>
          </w:p>
          <w:p w:rsidR="001F536E" w:rsidRPr="006124F8" w:rsidRDefault="001F536E" w:rsidP="003A24AD">
            <w:pPr>
              <w:rPr>
                <w:rFonts w:ascii="Verdana" w:hAnsi="Verdana"/>
                <w:sz w:val="18"/>
                <w:szCs w:val="18"/>
                <w:lang w:val="nl-NL"/>
              </w:rPr>
            </w:pPr>
            <w:r>
              <w:rPr>
                <w:rFonts w:ascii="Verdana" w:hAnsi="Verdana"/>
                <w:sz w:val="18"/>
                <w:szCs w:val="18"/>
                <w:lang w:val="nl-NL"/>
              </w:rPr>
              <w:t xml:space="preserve">Er kan sprake zijn van goedgekeurde staatssteun wanneer de staatssteun is aangemeld bij de Europese Commissie  en is goedgekeurd. </w:t>
            </w:r>
            <w:r w:rsidR="00FC4965">
              <w:rPr>
                <w:rFonts w:ascii="Verdana" w:hAnsi="Verdana"/>
                <w:sz w:val="18"/>
                <w:szCs w:val="18"/>
                <w:lang w:val="nl-NL"/>
              </w:rPr>
              <w:t>Voor de regelingen Samenwerking voor Innovaties en Samenwerking EIP is op 15 april 2016 een staatssteunmelding gedaan</w:t>
            </w:r>
            <w:r w:rsidR="003A24AD">
              <w:rPr>
                <w:rFonts w:ascii="Verdana" w:hAnsi="Verdana"/>
                <w:sz w:val="18"/>
                <w:szCs w:val="18"/>
                <w:lang w:val="nl-NL"/>
              </w:rPr>
              <w:t xml:space="preserve"> voor activiteiten die niet vallen onder de reikwijdte van artikel 42 VWEU (onderzoek, en haalbaarheidsstudies)</w:t>
            </w:r>
            <w:r w:rsidR="008A0BC7">
              <w:rPr>
                <w:rFonts w:ascii="Verdana" w:hAnsi="Verdana"/>
                <w:sz w:val="18"/>
                <w:szCs w:val="18"/>
                <w:lang w:val="nl-NL"/>
              </w:rPr>
              <w:t xml:space="preserve">. </w:t>
            </w:r>
            <w:r w:rsidR="003A24AD">
              <w:rPr>
                <w:rFonts w:ascii="Verdana" w:hAnsi="Verdana"/>
                <w:sz w:val="18"/>
                <w:szCs w:val="18"/>
                <w:lang w:val="nl-NL"/>
              </w:rPr>
              <w:t>Deze melding is nog niet formeel goedgekeurd, maar er kan voor eigen risico wel gebruik van gemaakt worden.</w:t>
            </w:r>
          </w:p>
        </w:tc>
        <w:tc>
          <w:tcPr>
            <w:tcW w:w="2950" w:type="dxa"/>
            <w:shd w:val="clear" w:color="auto" w:fill="D9D9D9" w:themeFill="background1" w:themeFillShade="D9"/>
          </w:tcPr>
          <w:p w:rsidR="001F536E" w:rsidRDefault="00E97223" w:rsidP="00C0084B">
            <w:pPr>
              <w:rPr>
                <w:rFonts w:ascii="Verdana" w:hAnsi="Verdana"/>
                <w:sz w:val="18"/>
                <w:szCs w:val="18"/>
                <w:lang w:val="nl-NL"/>
              </w:rPr>
            </w:pPr>
            <w:sdt>
              <w:sdtPr>
                <w:rPr>
                  <w:rFonts w:ascii="Verdana" w:hAnsi="Verdana"/>
                  <w:b/>
                  <w:sz w:val="18"/>
                  <w:szCs w:val="18"/>
                  <w:lang w:val="nl-NL"/>
                </w:rPr>
                <w:id w:val="-2047669330"/>
                <w14:checkbox>
                  <w14:checked w14:val="0"/>
                  <w14:checkedState w14:val="2612" w14:font="MS Gothic"/>
                  <w14:uncheckedState w14:val="2610" w14:font="MS Gothic"/>
                </w14:checkbox>
              </w:sdtPr>
              <w:sdtEndPr/>
              <w:sdtContent>
                <w:r w:rsidR="001F536E">
                  <w:rPr>
                    <w:rFonts w:ascii="MS Gothic" w:eastAsia="MS Gothic" w:hAnsi="MS Gothic" w:hint="eastAsia"/>
                    <w:b/>
                    <w:sz w:val="18"/>
                    <w:szCs w:val="18"/>
                    <w:lang w:val="nl-NL"/>
                  </w:rPr>
                  <w:t>☐</w:t>
                </w:r>
              </w:sdtContent>
            </w:sdt>
            <w:r w:rsidR="001F536E">
              <w:rPr>
                <w:rFonts w:ascii="Verdana" w:hAnsi="Verdana"/>
                <w:b/>
                <w:sz w:val="18"/>
                <w:szCs w:val="18"/>
                <w:lang w:val="nl-NL"/>
              </w:rPr>
              <w:t xml:space="preserve"> Ja &gt; </w:t>
            </w:r>
            <w:r w:rsidR="001F536E">
              <w:rPr>
                <w:rFonts w:ascii="Verdana" w:hAnsi="Verdana"/>
                <w:sz w:val="18"/>
                <w:szCs w:val="18"/>
                <w:lang w:val="nl-NL"/>
              </w:rPr>
              <w:t>Rechtmatige staatssteun, einde checklist.</w:t>
            </w:r>
          </w:p>
          <w:p w:rsidR="001F536E" w:rsidRDefault="00E97223" w:rsidP="005C47A4">
            <w:pPr>
              <w:rPr>
                <w:rFonts w:ascii="Verdana" w:hAnsi="Verdana"/>
                <w:sz w:val="18"/>
                <w:szCs w:val="18"/>
                <w:lang w:val="nl-NL"/>
              </w:rPr>
            </w:pPr>
            <w:sdt>
              <w:sdtPr>
                <w:rPr>
                  <w:rFonts w:ascii="Verdana" w:hAnsi="Verdana"/>
                  <w:b/>
                  <w:sz w:val="18"/>
                  <w:szCs w:val="18"/>
                  <w:lang w:val="nl-NL"/>
                </w:rPr>
                <w:id w:val="1871638698"/>
                <w14:checkbox>
                  <w14:checked w14:val="0"/>
                  <w14:checkedState w14:val="2612" w14:font="MS Gothic"/>
                  <w14:uncheckedState w14:val="2610" w14:font="MS Gothic"/>
                </w14:checkbox>
              </w:sdtPr>
              <w:sdtEndPr/>
              <w:sdtContent>
                <w:r w:rsidR="001F536E">
                  <w:rPr>
                    <w:rFonts w:ascii="MS Gothic" w:eastAsia="MS Gothic" w:hAnsi="MS Gothic" w:hint="eastAsia"/>
                    <w:b/>
                    <w:sz w:val="18"/>
                    <w:szCs w:val="18"/>
                    <w:lang w:val="nl-NL"/>
                  </w:rPr>
                  <w:t>☐</w:t>
                </w:r>
              </w:sdtContent>
            </w:sdt>
            <w:r w:rsidR="001F536E">
              <w:rPr>
                <w:rFonts w:ascii="Verdana" w:hAnsi="Verdana"/>
                <w:b/>
                <w:sz w:val="18"/>
                <w:szCs w:val="18"/>
                <w:lang w:val="nl-NL"/>
              </w:rPr>
              <w:t xml:space="preserve"> Nee &gt; </w:t>
            </w:r>
            <w:r w:rsidR="001F536E">
              <w:rPr>
                <w:rFonts w:ascii="Verdana" w:hAnsi="Verdana"/>
                <w:sz w:val="18"/>
                <w:szCs w:val="18"/>
                <w:lang w:val="nl-NL"/>
              </w:rPr>
              <w:t>Ga naar vraag 4</w:t>
            </w:r>
          </w:p>
        </w:tc>
      </w:tr>
      <w:tr w:rsidR="006419E4" w:rsidRPr="00751DDD" w:rsidTr="00D31EA9">
        <w:trPr>
          <w:trHeight w:val="1039"/>
        </w:trPr>
        <w:tc>
          <w:tcPr>
            <w:tcW w:w="11590" w:type="dxa"/>
            <w:shd w:val="clear" w:color="auto" w:fill="auto"/>
          </w:tcPr>
          <w:p w:rsidR="006419E4" w:rsidRDefault="006419E4" w:rsidP="00B277D2">
            <w:pPr>
              <w:rPr>
                <w:rFonts w:ascii="Verdana" w:hAnsi="Verdana"/>
                <w:b/>
                <w:sz w:val="18"/>
                <w:szCs w:val="18"/>
                <w:lang w:val="nl-NL"/>
              </w:rPr>
            </w:pPr>
            <w:r>
              <w:rPr>
                <w:rFonts w:ascii="Verdana" w:hAnsi="Verdana"/>
                <w:b/>
                <w:sz w:val="18"/>
                <w:szCs w:val="18"/>
                <w:lang w:val="nl-NL"/>
              </w:rPr>
              <w:t>Toelichting beoordelaar bij vraag 3:</w:t>
            </w:r>
          </w:p>
          <w:p w:rsidR="006419E4" w:rsidRDefault="006419E4" w:rsidP="00B277D2">
            <w:pPr>
              <w:rPr>
                <w:rFonts w:ascii="Verdana" w:hAnsi="Verdana"/>
                <w:b/>
                <w:sz w:val="18"/>
                <w:szCs w:val="18"/>
                <w:lang w:val="nl-NL"/>
              </w:rPr>
            </w:pPr>
          </w:p>
          <w:p w:rsidR="006419E4" w:rsidRDefault="006419E4" w:rsidP="00B277D2">
            <w:pPr>
              <w:rPr>
                <w:rFonts w:ascii="Verdana" w:hAnsi="Verdana"/>
                <w:b/>
                <w:sz w:val="18"/>
                <w:szCs w:val="18"/>
                <w:lang w:val="nl-NL"/>
              </w:rPr>
            </w:pPr>
          </w:p>
          <w:p w:rsidR="006419E4" w:rsidRDefault="006419E4" w:rsidP="00B277D2">
            <w:pPr>
              <w:rPr>
                <w:rFonts w:ascii="Verdana" w:hAnsi="Verdana"/>
                <w:b/>
                <w:sz w:val="18"/>
                <w:szCs w:val="18"/>
                <w:lang w:val="nl-NL"/>
              </w:rPr>
            </w:pPr>
          </w:p>
        </w:tc>
        <w:tc>
          <w:tcPr>
            <w:tcW w:w="2950" w:type="dxa"/>
            <w:shd w:val="clear" w:color="auto" w:fill="auto"/>
          </w:tcPr>
          <w:p w:rsidR="006419E4" w:rsidRDefault="006419E4" w:rsidP="00B277D2">
            <w:pPr>
              <w:rPr>
                <w:rFonts w:ascii="Verdana" w:hAnsi="Verdana"/>
                <w:b/>
                <w:sz w:val="18"/>
                <w:szCs w:val="18"/>
                <w:lang w:val="nl-NL"/>
              </w:rPr>
            </w:pPr>
          </w:p>
        </w:tc>
      </w:tr>
      <w:tr w:rsidR="00751DDD" w:rsidRPr="00751DDD" w:rsidTr="00314222">
        <w:trPr>
          <w:trHeight w:val="983"/>
        </w:trPr>
        <w:tc>
          <w:tcPr>
            <w:tcW w:w="11590" w:type="dxa"/>
            <w:shd w:val="clear" w:color="auto" w:fill="D9D9D9" w:themeFill="background1" w:themeFillShade="D9"/>
          </w:tcPr>
          <w:p w:rsidR="00751DDD" w:rsidRDefault="00751DDD" w:rsidP="008323E8">
            <w:pPr>
              <w:rPr>
                <w:rFonts w:ascii="Verdana" w:hAnsi="Verdana"/>
                <w:b/>
                <w:sz w:val="18"/>
                <w:szCs w:val="18"/>
                <w:lang w:val="nl-NL"/>
              </w:rPr>
            </w:pPr>
            <w:r>
              <w:rPr>
                <w:rFonts w:ascii="Verdana" w:hAnsi="Verdana"/>
                <w:b/>
                <w:sz w:val="18"/>
                <w:szCs w:val="18"/>
                <w:lang w:val="nl-NL"/>
              </w:rPr>
              <w:t>4. Kan de steun worden weggezet als de-minimis?</w:t>
            </w:r>
            <w:r w:rsidR="00314222">
              <w:rPr>
                <w:rFonts w:ascii="Verdana" w:hAnsi="Verdana"/>
                <w:b/>
                <w:sz w:val="18"/>
                <w:szCs w:val="18"/>
                <w:lang w:val="nl-NL"/>
              </w:rPr>
              <w:t xml:space="preserve"> (Zie bijlage 5 Kader Staatssteun)</w:t>
            </w:r>
          </w:p>
          <w:p w:rsidR="00751DDD" w:rsidRPr="009E2093" w:rsidRDefault="00751DDD" w:rsidP="003A24AD">
            <w:pPr>
              <w:rPr>
                <w:rFonts w:ascii="Verdana" w:hAnsi="Verdana"/>
                <w:sz w:val="18"/>
                <w:szCs w:val="18"/>
                <w:lang w:val="nl-NL"/>
              </w:rPr>
            </w:pPr>
            <w:r>
              <w:rPr>
                <w:rFonts w:ascii="Verdana" w:hAnsi="Verdana"/>
                <w:sz w:val="18"/>
                <w:szCs w:val="18"/>
                <w:lang w:val="nl-NL"/>
              </w:rPr>
              <w:t xml:space="preserve">De de-minimissteun is zo gering van omvang dat deze door de Europese Commissie als verontachtzaambaar wordt beschouwd. Er is alleen sprake van de-minimissteun wanneer </w:t>
            </w:r>
            <w:r w:rsidR="003A24AD">
              <w:rPr>
                <w:rFonts w:ascii="Verdana" w:hAnsi="Verdana"/>
                <w:sz w:val="18"/>
                <w:szCs w:val="18"/>
                <w:lang w:val="nl-NL"/>
              </w:rPr>
              <w:t>de vra</w:t>
            </w:r>
            <w:r w:rsidR="008735AB">
              <w:rPr>
                <w:rFonts w:ascii="Verdana" w:hAnsi="Verdana"/>
                <w:sz w:val="18"/>
                <w:szCs w:val="18"/>
                <w:lang w:val="nl-NL"/>
              </w:rPr>
              <w:t>g</w:t>
            </w:r>
            <w:r w:rsidR="003A24AD">
              <w:rPr>
                <w:rFonts w:ascii="Verdana" w:hAnsi="Verdana"/>
                <w:sz w:val="18"/>
                <w:szCs w:val="18"/>
                <w:lang w:val="nl-NL"/>
              </w:rPr>
              <w:t>en</w:t>
            </w:r>
            <w:r>
              <w:rPr>
                <w:rFonts w:ascii="Verdana" w:hAnsi="Verdana"/>
                <w:sz w:val="18"/>
                <w:szCs w:val="18"/>
                <w:lang w:val="nl-NL"/>
              </w:rPr>
              <w:t xml:space="preserve"> 4a</w:t>
            </w:r>
            <w:r w:rsidR="003A24AD">
              <w:rPr>
                <w:rFonts w:ascii="Verdana" w:hAnsi="Verdana"/>
                <w:sz w:val="18"/>
                <w:szCs w:val="18"/>
                <w:lang w:val="nl-NL"/>
              </w:rPr>
              <w:t xml:space="preserve">, 4b en 4c </w:t>
            </w:r>
            <w:r w:rsidR="003A24AD" w:rsidRPr="003A24AD">
              <w:rPr>
                <w:rFonts w:ascii="Verdana" w:hAnsi="Verdana"/>
                <w:sz w:val="18"/>
                <w:szCs w:val="18"/>
                <w:u w:val="single"/>
                <w:lang w:val="nl-NL"/>
              </w:rPr>
              <w:t>allemaal</w:t>
            </w:r>
            <w:r>
              <w:rPr>
                <w:rFonts w:ascii="Verdana" w:hAnsi="Verdana"/>
                <w:sz w:val="18"/>
                <w:szCs w:val="18"/>
                <w:lang w:val="nl-NL"/>
              </w:rPr>
              <w:t xml:space="preserve"> met Nee zijn beantwoord.</w:t>
            </w:r>
            <w:r w:rsidR="008735AB">
              <w:rPr>
                <w:rFonts w:ascii="Verdana" w:hAnsi="Verdana"/>
                <w:sz w:val="18"/>
                <w:szCs w:val="18"/>
                <w:lang w:val="nl-NL"/>
              </w:rPr>
              <w:t xml:space="preserve"> Ook dient het te gaan om een concrete actie, </w:t>
            </w:r>
            <w:r w:rsidR="009F0B4A">
              <w:rPr>
                <w:rFonts w:ascii="Verdana" w:hAnsi="Verdana"/>
                <w:sz w:val="18"/>
                <w:szCs w:val="18"/>
                <w:lang w:val="nl-NL"/>
              </w:rPr>
              <w:t xml:space="preserve">maar </w:t>
            </w:r>
            <w:r w:rsidR="008735AB">
              <w:rPr>
                <w:rFonts w:ascii="Verdana" w:hAnsi="Verdana"/>
                <w:sz w:val="18"/>
                <w:szCs w:val="18"/>
                <w:lang w:val="nl-NL"/>
              </w:rPr>
              <w:t>dit is bij POP3 echter altijd het geval.</w:t>
            </w:r>
          </w:p>
        </w:tc>
        <w:tc>
          <w:tcPr>
            <w:tcW w:w="2950" w:type="dxa"/>
            <w:shd w:val="clear" w:color="auto" w:fill="D9D9D9" w:themeFill="background1" w:themeFillShade="D9"/>
          </w:tcPr>
          <w:p w:rsidR="00751DDD" w:rsidRDefault="00751DDD" w:rsidP="008323E8">
            <w:pPr>
              <w:rPr>
                <w:rFonts w:ascii="Verdana" w:hAnsi="Verdana"/>
                <w:b/>
                <w:sz w:val="18"/>
                <w:szCs w:val="18"/>
                <w:lang w:val="nl-NL"/>
              </w:rPr>
            </w:pPr>
          </w:p>
        </w:tc>
      </w:tr>
      <w:tr w:rsidR="001F536E" w:rsidTr="004D071B">
        <w:trPr>
          <w:trHeight w:val="841"/>
        </w:trPr>
        <w:tc>
          <w:tcPr>
            <w:tcW w:w="11590" w:type="dxa"/>
            <w:shd w:val="clear" w:color="auto" w:fill="FFFFFF" w:themeFill="background1"/>
          </w:tcPr>
          <w:p w:rsidR="001F536E" w:rsidRPr="00374898" w:rsidRDefault="001F536E">
            <w:pPr>
              <w:rPr>
                <w:rFonts w:ascii="Verdana" w:hAnsi="Verdana"/>
                <w:sz w:val="18"/>
                <w:szCs w:val="18"/>
                <w:lang w:val="nl-NL"/>
              </w:rPr>
            </w:pPr>
            <w:r>
              <w:rPr>
                <w:rFonts w:ascii="Verdana" w:hAnsi="Verdana"/>
                <w:b/>
                <w:sz w:val="18"/>
                <w:szCs w:val="18"/>
                <w:lang w:val="nl-NL"/>
              </w:rPr>
              <w:t>4</w:t>
            </w:r>
            <w:r w:rsidR="008735AB">
              <w:rPr>
                <w:rFonts w:ascii="Verdana" w:hAnsi="Verdana"/>
                <w:b/>
                <w:sz w:val="18"/>
                <w:szCs w:val="18"/>
                <w:lang w:val="nl-NL"/>
              </w:rPr>
              <w:t>a</w:t>
            </w:r>
            <w:r>
              <w:rPr>
                <w:rFonts w:ascii="Verdana" w:hAnsi="Verdana"/>
                <w:b/>
                <w:sz w:val="18"/>
                <w:szCs w:val="18"/>
                <w:lang w:val="nl-NL"/>
              </w:rPr>
              <w:t xml:space="preserve">. </w:t>
            </w:r>
            <w:r>
              <w:rPr>
                <w:rFonts w:ascii="Verdana" w:hAnsi="Verdana"/>
                <w:sz w:val="18"/>
                <w:szCs w:val="18"/>
                <w:lang w:val="nl-NL"/>
              </w:rPr>
              <w:t xml:space="preserve">Is er </w:t>
            </w:r>
            <w:r w:rsidR="000F7B6E">
              <w:rPr>
                <w:rFonts w:ascii="Verdana" w:hAnsi="Verdana"/>
                <w:sz w:val="18"/>
                <w:szCs w:val="18"/>
                <w:lang w:val="nl-NL"/>
              </w:rPr>
              <w:t>aan de</w:t>
            </w:r>
            <w:r w:rsidR="009F0B4A">
              <w:rPr>
                <w:rFonts w:ascii="Verdana" w:hAnsi="Verdana"/>
                <w:sz w:val="18"/>
                <w:szCs w:val="18"/>
                <w:lang w:val="nl-NL"/>
              </w:rPr>
              <w:t xml:space="preserve"> begunstigde</w:t>
            </w:r>
            <w:r w:rsidR="000F7B6E">
              <w:rPr>
                <w:rFonts w:ascii="Verdana" w:hAnsi="Verdana"/>
                <w:sz w:val="18"/>
                <w:szCs w:val="18"/>
                <w:lang w:val="nl-NL"/>
              </w:rPr>
              <w:t xml:space="preserve"> onderneming</w:t>
            </w:r>
            <w:r>
              <w:rPr>
                <w:rFonts w:ascii="Verdana" w:hAnsi="Verdana"/>
                <w:sz w:val="18"/>
                <w:szCs w:val="18"/>
                <w:lang w:val="nl-NL"/>
              </w:rPr>
              <w:t xml:space="preserve"> in dit fiscale boekjaar, plus de twee daaraan voorafgaande boekjaren voor </w:t>
            </w:r>
            <w:r w:rsidR="003A24AD">
              <w:rPr>
                <w:rFonts w:ascii="Verdana" w:hAnsi="Verdana"/>
                <w:sz w:val="18"/>
                <w:szCs w:val="18"/>
                <w:lang w:val="nl-NL"/>
              </w:rPr>
              <w:t xml:space="preserve">meer dan </w:t>
            </w:r>
            <w:r w:rsidRPr="001F536E">
              <w:rPr>
                <w:rFonts w:ascii="Verdana" w:hAnsi="Verdana"/>
                <w:sz w:val="18"/>
                <w:szCs w:val="18"/>
                <w:lang w:val="nl-NL"/>
              </w:rPr>
              <w:t xml:space="preserve">€ 200.000,00 </w:t>
            </w:r>
            <w:r>
              <w:rPr>
                <w:rFonts w:ascii="Verdana" w:hAnsi="Verdana"/>
                <w:sz w:val="18"/>
                <w:szCs w:val="18"/>
                <w:lang w:val="nl-NL"/>
              </w:rPr>
              <w:t>aan de-minimissteun verleend?</w:t>
            </w:r>
            <w:r w:rsidR="0013441C">
              <w:rPr>
                <w:rFonts w:ascii="Verdana" w:hAnsi="Verdana"/>
                <w:sz w:val="18"/>
                <w:szCs w:val="18"/>
                <w:lang w:val="nl-NL"/>
              </w:rPr>
              <w:t xml:space="preserve"> Een  “begunstigde onderneming” is met inbegrip van ondernemingen die met de aanvragende onderneming banden onderhouden.</w:t>
            </w:r>
            <w:r w:rsidR="004D071B">
              <w:rPr>
                <w:rFonts w:ascii="Verdana" w:hAnsi="Verdana"/>
                <w:sz w:val="18"/>
                <w:szCs w:val="18"/>
                <w:lang w:val="nl-NL"/>
              </w:rPr>
              <w:t xml:space="preserve"> Zie hiervoor blz 23 van het Kader Staatssteun, en raadpleeg ook het Kader Verbonden Partijen.</w:t>
            </w:r>
          </w:p>
        </w:tc>
        <w:tc>
          <w:tcPr>
            <w:tcW w:w="2950" w:type="dxa"/>
            <w:shd w:val="clear" w:color="auto" w:fill="FFFFFF" w:themeFill="background1"/>
          </w:tcPr>
          <w:p w:rsidR="001F536E" w:rsidRPr="006124F8" w:rsidRDefault="00E97223" w:rsidP="009A0AB9">
            <w:pPr>
              <w:rPr>
                <w:rFonts w:ascii="Verdana" w:hAnsi="Verdana"/>
                <w:sz w:val="18"/>
                <w:szCs w:val="18"/>
                <w:lang w:val="nl-NL"/>
              </w:rPr>
            </w:pPr>
            <w:sdt>
              <w:sdtPr>
                <w:rPr>
                  <w:rFonts w:ascii="Verdana" w:hAnsi="Verdana"/>
                  <w:sz w:val="18"/>
                  <w:szCs w:val="18"/>
                  <w:lang w:val="nl-NL"/>
                </w:rPr>
                <w:id w:val="-161393003"/>
                <w14:checkbox>
                  <w14:checked w14:val="0"/>
                  <w14:checkedState w14:val="2612" w14:font="MS Gothic"/>
                  <w14:uncheckedState w14:val="2610" w14:font="MS Gothic"/>
                </w14:checkbox>
              </w:sdtPr>
              <w:sdtEndPr/>
              <w:sdtContent>
                <w:r w:rsidR="001F536E">
                  <w:rPr>
                    <w:rFonts w:ascii="MS Gothic" w:eastAsia="MS Gothic" w:hAnsi="MS Gothic" w:hint="eastAsia"/>
                    <w:sz w:val="18"/>
                    <w:szCs w:val="18"/>
                    <w:lang w:val="nl-NL"/>
                  </w:rPr>
                  <w:t>☐</w:t>
                </w:r>
              </w:sdtContent>
            </w:sdt>
            <w:r w:rsidR="001F536E" w:rsidRPr="006124F8">
              <w:rPr>
                <w:rFonts w:ascii="Verdana" w:hAnsi="Verdana"/>
                <w:sz w:val="18"/>
                <w:szCs w:val="18"/>
                <w:lang w:val="nl-NL"/>
              </w:rPr>
              <w:t xml:space="preserve"> Nee</w:t>
            </w:r>
          </w:p>
          <w:p w:rsidR="001F536E" w:rsidRDefault="00E97223" w:rsidP="00374898">
            <w:pPr>
              <w:rPr>
                <w:rFonts w:ascii="Verdana" w:hAnsi="Verdana"/>
                <w:sz w:val="18"/>
                <w:szCs w:val="18"/>
                <w:lang w:val="nl-NL"/>
              </w:rPr>
            </w:pPr>
            <w:sdt>
              <w:sdtPr>
                <w:rPr>
                  <w:rFonts w:ascii="Verdana" w:hAnsi="Verdana"/>
                  <w:sz w:val="18"/>
                  <w:szCs w:val="18"/>
                  <w:lang w:val="nl-NL"/>
                </w:rPr>
                <w:id w:val="-520166208"/>
                <w14:checkbox>
                  <w14:checked w14:val="0"/>
                  <w14:checkedState w14:val="2612" w14:font="MS Gothic"/>
                  <w14:uncheckedState w14:val="2610" w14:font="MS Gothic"/>
                </w14:checkbox>
              </w:sdtPr>
              <w:sdtEndPr/>
              <w:sdtContent>
                <w:r w:rsidR="001F536E">
                  <w:rPr>
                    <w:rFonts w:ascii="MS Gothic" w:eastAsia="MS Gothic" w:hAnsi="MS Gothic" w:hint="eastAsia"/>
                    <w:sz w:val="18"/>
                    <w:szCs w:val="18"/>
                    <w:lang w:val="nl-NL"/>
                  </w:rPr>
                  <w:t>☐</w:t>
                </w:r>
              </w:sdtContent>
            </w:sdt>
            <w:r w:rsidR="001F536E" w:rsidRPr="006124F8">
              <w:rPr>
                <w:rFonts w:ascii="Verdana" w:hAnsi="Verdana"/>
                <w:sz w:val="18"/>
                <w:szCs w:val="18"/>
                <w:lang w:val="nl-NL"/>
              </w:rPr>
              <w:t xml:space="preserve"> Ja</w:t>
            </w:r>
          </w:p>
        </w:tc>
      </w:tr>
      <w:tr w:rsidR="001F536E" w:rsidTr="003B1BF9">
        <w:trPr>
          <w:trHeight w:val="567"/>
        </w:trPr>
        <w:tc>
          <w:tcPr>
            <w:tcW w:w="11590" w:type="dxa"/>
            <w:shd w:val="clear" w:color="auto" w:fill="FFFFFF" w:themeFill="background1"/>
          </w:tcPr>
          <w:p w:rsidR="001F536E" w:rsidRPr="009A0AB9" w:rsidRDefault="001F536E" w:rsidP="008735AB">
            <w:pPr>
              <w:rPr>
                <w:rFonts w:ascii="Verdana" w:hAnsi="Verdana"/>
                <w:sz w:val="18"/>
                <w:szCs w:val="18"/>
                <w:lang w:val="nl-NL"/>
              </w:rPr>
            </w:pPr>
            <w:r>
              <w:rPr>
                <w:rFonts w:ascii="Verdana" w:hAnsi="Verdana"/>
                <w:b/>
                <w:sz w:val="18"/>
                <w:szCs w:val="18"/>
                <w:lang w:val="nl-NL"/>
              </w:rPr>
              <w:t>4</w:t>
            </w:r>
            <w:r w:rsidR="008735AB">
              <w:rPr>
                <w:rFonts w:ascii="Verdana" w:hAnsi="Verdana"/>
                <w:b/>
                <w:sz w:val="18"/>
                <w:szCs w:val="18"/>
                <w:lang w:val="nl-NL"/>
              </w:rPr>
              <w:t>b</w:t>
            </w:r>
            <w:r>
              <w:rPr>
                <w:rFonts w:ascii="Verdana" w:hAnsi="Verdana"/>
                <w:b/>
                <w:sz w:val="18"/>
                <w:szCs w:val="18"/>
                <w:lang w:val="nl-NL"/>
              </w:rPr>
              <w:t xml:space="preserve">. </w:t>
            </w:r>
            <w:r>
              <w:rPr>
                <w:rFonts w:ascii="Verdana" w:hAnsi="Verdana"/>
                <w:sz w:val="18"/>
                <w:szCs w:val="18"/>
                <w:lang w:val="nl-NL"/>
              </w:rPr>
              <w:t xml:space="preserve">Betreft het steun </w:t>
            </w:r>
            <w:r w:rsidR="009F0B4A">
              <w:rPr>
                <w:rFonts w:ascii="Verdana" w:hAnsi="Verdana"/>
                <w:sz w:val="18"/>
                <w:szCs w:val="18"/>
                <w:lang w:val="nl-NL"/>
              </w:rPr>
              <w:t xml:space="preserve">aan een concrete actie </w:t>
            </w:r>
            <w:r>
              <w:rPr>
                <w:rFonts w:ascii="Verdana" w:hAnsi="Verdana"/>
                <w:sz w:val="18"/>
                <w:szCs w:val="18"/>
                <w:lang w:val="nl-NL"/>
              </w:rPr>
              <w:t>met als doel om ingevoerde goederen te vervangen door binnenlandse producten?</w:t>
            </w:r>
          </w:p>
        </w:tc>
        <w:tc>
          <w:tcPr>
            <w:tcW w:w="2950" w:type="dxa"/>
            <w:shd w:val="clear" w:color="auto" w:fill="FFFFFF" w:themeFill="background1"/>
          </w:tcPr>
          <w:p w:rsidR="001F536E" w:rsidRPr="006124F8" w:rsidRDefault="00E97223" w:rsidP="009E2093">
            <w:pPr>
              <w:rPr>
                <w:rFonts w:ascii="Verdana" w:hAnsi="Verdana"/>
                <w:sz w:val="18"/>
                <w:szCs w:val="18"/>
                <w:lang w:val="nl-NL"/>
              </w:rPr>
            </w:pPr>
            <w:sdt>
              <w:sdtPr>
                <w:rPr>
                  <w:rFonts w:ascii="Verdana" w:hAnsi="Verdana"/>
                  <w:sz w:val="18"/>
                  <w:szCs w:val="18"/>
                  <w:lang w:val="nl-NL"/>
                </w:rPr>
                <w:id w:val="-1259219638"/>
                <w14:checkbox>
                  <w14:checked w14:val="0"/>
                  <w14:checkedState w14:val="2612" w14:font="MS Gothic"/>
                  <w14:uncheckedState w14:val="2610" w14:font="MS Gothic"/>
                </w14:checkbox>
              </w:sdtPr>
              <w:sdtEndPr/>
              <w:sdtContent>
                <w:r w:rsidR="001F536E">
                  <w:rPr>
                    <w:rFonts w:ascii="MS Gothic" w:eastAsia="MS Gothic" w:hAnsi="MS Gothic" w:hint="eastAsia"/>
                    <w:sz w:val="18"/>
                    <w:szCs w:val="18"/>
                    <w:lang w:val="nl-NL"/>
                  </w:rPr>
                  <w:t>☐</w:t>
                </w:r>
              </w:sdtContent>
            </w:sdt>
            <w:r w:rsidR="001F536E" w:rsidRPr="006124F8">
              <w:rPr>
                <w:rFonts w:ascii="Verdana" w:hAnsi="Verdana"/>
                <w:sz w:val="18"/>
                <w:szCs w:val="18"/>
                <w:lang w:val="nl-NL"/>
              </w:rPr>
              <w:t xml:space="preserve"> Nee</w:t>
            </w:r>
          </w:p>
          <w:p w:rsidR="001F536E" w:rsidRDefault="00E97223" w:rsidP="009A0AB9">
            <w:pPr>
              <w:rPr>
                <w:rFonts w:ascii="Verdana" w:hAnsi="Verdana"/>
                <w:b/>
                <w:sz w:val="18"/>
                <w:szCs w:val="18"/>
                <w:lang w:val="nl-NL"/>
              </w:rPr>
            </w:pPr>
            <w:sdt>
              <w:sdtPr>
                <w:rPr>
                  <w:rFonts w:ascii="Verdana" w:hAnsi="Verdana"/>
                  <w:sz w:val="18"/>
                  <w:szCs w:val="18"/>
                  <w:lang w:val="nl-NL"/>
                </w:rPr>
                <w:id w:val="-405769491"/>
                <w14:checkbox>
                  <w14:checked w14:val="0"/>
                  <w14:checkedState w14:val="2612" w14:font="MS Gothic"/>
                  <w14:uncheckedState w14:val="2610" w14:font="MS Gothic"/>
                </w14:checkbox>
              </w:sdtPr>
              <w:sdtEndPr/>
              <w:sdtContent>
                <w:r w:rsidR="001F536E">
                  <w:rPr>
                    <w:rFonts w:ascii="MS Gothic" w:eastAsia="MS Gothic" w:hAnsi="MS Gothic" w:hint="eastAsia"/>
                    <w:sz w:val="18"/>
                    <w:szCs w:val="18"/>
                    <w:lang w:val="nl-NL"/>
                  </w:rPr>
                  <w:t>☐</w:t>
                </w:r>
              </w:sdtContent>
            </w:sdt>
            <w:r w:rsidR="001F536E" w:rsidRPr="006124F8">
              <w:rPr>
                <w:rFonts w:ascii="Verdana" w:hAnsi="Verdana"/>
                <w:sz w:val="18"/>
                <w:szCs w:val="18"/>
                <w:lang w:val="nl-NL"/>
              </w:rPr>
              <w:t xml:space="preserve"> Ja</w:t>
            </w:r>
          </w:p>
        </w:tc>
      </w:tr>
      <w:tr w:rsidR="001F536E" w:rsidTr="001F536E">
        <w:trPr>
          <w:trHeight w:val="558"/>
        </w:trPr>
        <w:tc>
          <w:tcPr>
            <w:tcW w:w="11590" w:type="dxa"/>
            <w:shd w:val="clear" w:color="auto" w:fill="FFFFFF" w:themeFill="background1"/>
          </w:tcPr>
          <w:p w:rsidR="001F536E" w:rsidRPr="009A0AB9" w:rsidRDefault="001F536E" w:rsidP="008735AB">
            <w:pPr>
              <w:rPr>
                <w:rFonts w:ascii="Verdana" w:hAnsi="Verdana"/>
                <w:sz w:val="18"/>
                <w:szCs w:val="18"/>
                <w:lang w:val="nl-NL"/>
              </w:rPr>
            </w:pPr>
            <w:r>
              <w:rPr>
                <w:rFonts w:ascii="Verdana" w:hAnsi="Verdana"/>
                <w:b/>
                <w:sz w:val="18"/>
                <w:szCs w:val="18"/>
                <w:lang w:val="nl-NL"/>
              </w:rPr>
              <w:t>4</w:t>
            </w:r>
            <w:r w:rsidR="008735AB">
              <w:rPr>
                <w:rFonts w:ascii="Verdana" w:hAnsi="Verdana"/>
                <w:b/>
                <w:sz w:val="18"/>
                <w:szCs w:val="18"/>
                <w:lang w:val="nl-NL"/>
              </w:rPr>
              <w:t>c</w:t>
            </w:r>
            <w:r>
              <w:rPr>
                <w:rFonts w:ascii="Verdana" w:hAnsi="Verdana"/>
                <w:b/>
                <w:sz w:val="18"/>
                <w:szCs w:val="18"/>
                <w:lang w:val="nl-NL"/>
              </w:rPr>
              <w:t xml:space="preserve">. </w:t>
            </w:r>
            <w:r>
              <w:rPr>
                <w:rFonts w:ascii="Verdana" w:hAnsi="Verdana"/>
                <w:sz w:val="18"/>
                <w:szCs w:val="18"/>
                <w:lang w:val="nl-NL"/>
              </w:rPr>
              <w:t xml:space="preserve">Betreft de </w:t>
            </w:r>
            <w:r w:rsidR="009F0B4A">
              <w:rPr>
                <w:rFonts w:ascii="Verdana" w:hAnsi="Verdana"/>
                <w:sz w:val="18"/>
                <w:szCs w:val="18"/>
                <w:lang w:val="nl-NL"/>
              </w:rPr>
              <w:t xml:space="preserve">concrete </w:t>
            </w:r>
            <w:r>
              <w:rPr>
                <w:rFonts w:ascii="Verdana" w:hAnsi="Verdana"/>
                <w:sz w:val="18"/>
                <w:szCs w:val="18"/>
                <w:lang w:val="nl-NL"/>
              </w:rPr>
              <w:t>actie goederenvervoer over de weg voor rekening van derden?</w:t>
            </w:r>
          </w:p>
        </w:tc>
        <w:tc>
          <w:tcPr>
            <w:tcW w:w="2950" w:type="dxa"/>
            <w:shd w:val="clear" w:color="auto" w:fill="FFFFFF" w:themeFill="background1"/>
          </w:tcPr>
          <w:p w:rsidR="001F536E" w:rsidRPr="006124F8" w:rsidRDefault="00E97223" w:rsidP="00BF4A92">
            <w:pPr>
              <w:rPr>
                <w:rFonts w:ascii="Verdana" w:hAnsi="Verdana"/>
                <w:sz w:val="18"/>
                <w:szCs w:val="18"/>
                <w:lang w:val="nl-NL"/>
              </w:rPr>
            </w:pPr>
            <w:sdt>
              <w:sdtPr>
                <w:rPr>
                  <w:rFonts w:ascii="Verdana" w:hAnsi="Verdana"/>
                  <w:sz w:val="18"/>
                  <w:szCs w:val="18"/>
                  <w:lang w:val="nl-NL"/>
                </w:rPr>
                <w:id w:val="1095055353"/>
                <w14:checkbox>
                  <w14:checked w14:val="0"/>
                  <w14:checkedState w14:val="2612" w14:font="MS Gothic"/>
                  <w14:uncheckedState w14:val="2610" w14:font="MS Gothic"/>
                </w14:checkbox>
              </w:sdtPr>
              <w:sdtEndPr/>
              <w:sdtContent>
                <w:r w:rsidR="001F536E">
                  <w:rPr>
                    <w:rFonts w:ascii="MS Gothic" w:eastAsia="MS Gothic" w:hAnsi="MS Gothic" w:hint="eastAsia"/>
                    <w:sz w:val="18"/>
                    <w:szCs w:val="18"/>
                    <w:lang w:val="nl-NL"/>
                  </w:rPr>
                  <w:t>☐</w:t>
                </w:r>
              </w:sdtContent>
            </w:sdt>
            <w:r w:rsidR="001F536E" w:rsidRPr="006124F8">
              <w:rPr>
                <w:rFonts w:ascii="Verdana" w:hAnsi="Verdana"/>
                <w:sz w:val="18"/>
                <w:szCs w:val="18"/>
                <w:lang w:val="nl-NL"/>
              </w:rPr>
              <w:t xml:space="preserve"> Nee</w:t>
            </w:r>
          </w:p>
          <w:p w:rsidR="001F536E" w:rsidRDefault="00E97223" w:rsidP="009A0AB9">
            <w:pPr>
              <w:rPr>
                <w:rFonts w:ascii="Verdana" w:hAnsi="Verdana"/>
                <w:b/>
                <w:sz w:val="18"/>
                <w:szCs w:val="18"/>
                <w:lang w:val="nl-NL"/>
              </w:rPr>
            </w:pPr>
            <w:sdt>
              <w:sdtPr>
                <w:rPr>
                  <w:rFonts w:ascii="Verdana" w:hAnsi="Verdana"/>
                  <w:sz w:val="18"/>
                  <w:szCs w:val="18"/>
                  <w:lang w:val="nl-NL"/>
                </w:rPr>
                <w:id w:val="-1968879687"/>
                <w14:checkbox>
                  <w14:checked w14:val="0"/>
                  <w14:checkedState w14:val="2612" w14:font="MS Gothic"/>
                  <w14:uncheckedState w14:val="2610" w14:font="MS Gothic"/>
                </w14:checkbox>
              </w:sdtPr>
              <w:sdtEndPr/>
              <w:sdtContent>
                <w:r w:rsidR="001F536E">
                  <w:rPr>
                    <w:rFonts w:ascii="MS Gothic" w:eastAsia="MS Gothic" w:hAnsi="MS Gothic" w:hint="eastAsia"/>
                    <w:sz w:val="18"/>
                    <w:szCs w:val="18"/>
                    <w:lang w:val="nl-NL"/>
                  </w:rPr>
                  <w:t>☐</w:t>
                </w:r>
              </w:sdtContent>
            </w:sdt>
            <w:r w:rsidR="001F536E" w:rsidRPr="006124F8">
              <w:rPr>
                <w:rFonts w:ascii="Verdana" w:hAnsi="Verdana"/>
                <w:sz w:val="18"/>
                <w:szCs w:val="18"/>
                <w:lang w:val="nl-NL"/>
              </w:rPr>
              <w:t xml:space="preserve"> Ja</w:t>
            </w:r>
          </w:p>
        </w:tc>
      </w:tr>
      <w:tr w:rsidR="001F536E" w:rsidRPr="00751DDD" w:rsidTr="001F536E">
        <w:trPr>
          <w:trHeight w:val="417"/>
        </w:trPr>
        <w:tc>
          <w:tcPr>
            <w:tcW w:w="11590" w:type="dxa"/>
            <w:shd w:val="clear" w:color="auto" w:fill="D9D9D9" w:themeFill="background1" w:themeFillShade="D9"/>
          </w:tcPr>
          <w:p w:rsidR="001F536E" w:rsidRDefault="001F536E" w:rsidP="005C47A4">
            <w:pPr>
              <w:rPr>
                <w:rFonts w:ascii="Verdana" w:hAnsi="Verdana"/>
                <w:b/>
                <w:sz w:val="18"/>
                <w:szCs w:val="18"/>
                <w:lang w:val="nl-NL"/>
              </w:rPr>
            </w:pPr>
            <w:r>
              <w:rPr>
                <w:rFonts w:ascii="Verdana" w:hAnsi="Verdana"/>
                <w:b/>
                <w:sz w:val="18"/>
                <w:szCs w:val="18"/>
                <w:lang w:val="nl-NL"/>
              </w:rPr>
              <w:t xml:space="preserve">4. </w:t>
            </w:r>
            <w:r w:rsidR="00751DDD">
              <w:rPr>
                <w:rFonts w:ascii="Verdana" w:hAnsi="Verdana"/>
                <w:b/>
                <w:sz w:val="18"/>
                <w:szCs w:val="18"/>
                <w:lang w:val="nl-NL"/>
              </w:rPr>
              <w:t xml:space="preserve">Conclusie: </w:t>
            </w:r>
            <w:r>
              <w:rPr>
                <w:rFonts w:ascii="Verdana" w:hAnsi="Verdana"/>
                <w:b/>
                <w:sz w:val="18"/>
                <w:szCs w:val="18"/>
                <w:lang w:val="nl-NL"/>
              </w:rPr>
              <w:t>Kan de steun worden weggezet als de-minimis?</w:t>
            </w:r>
          </w:p>
          <w:p w:rsidR="009F0B4A" w:rsidRDefault="009F0B4A" w:rsidP="005C47A4">
            <w:pPr>
              <w:rPr>
                <w:rFonts w:ascii="Verdana" w:hAnsi="Verdana"/>
                <w:b/>
                <w:sz w:val="18"/>
                <w:szCs w:val="18"/>
                <w:lang w:val="nl-NL"/>
              </w:rPr>
            </w:pPr>
            <w:r>
              <w:rPr>
                <w:rFonts w:ascii="Verdana" w:hAnsi="Verdana"/>
                <w:b/>
                <w:sz w:val="18"/>
                <w:szCs w:val="18"/>
                <w:lang w:val="nl-NL"/>
              </w:rPr>
              <w:t xml:space="preserve">LET OP: als de vragen 4a, 4b en 4c allemaal </w:t>
            </w:r>
            <w:r w:rsidR="004D071B">
              <w:rPr>
                <w:rFonts w:ascii="Verdana" w:hAnsi="Verdana"/>
                <w:b/>
                <w:sz w:val="18"/>
                <w:szCs w:val="18"/>
                <w:lang w:val="nl-NL"/>
              </w:rPr>
              <w:t xml:space="preserve">met </w:t>
            </w:r>
            <w:r>
              <w:rPr>
                <w:rFonts w:ascii="Verdana" w:hAnsi="Verdana"/>
                <w:b/>
                <w:sz w:val="18"/>
                <w:szCs w:val="18"/>
                <w:lang w:val="nl-NL"/>
              </w:rPr>
              <w:t>Nee zijn beantwoord, dan luidt de Conclusie hier Ja, en is er sprake van rechtmatige staatssteun</w:t>
            </w:r>
            <w:r w:rsidR="004D071B">
              <w:rPr>
                <w:rFonts w:ascii="Verdana" w:hAnsi="Verdana"/>
                <w:b/>
                <w:sz w:val="18"/>
                <w:szCs w:val="18"/>
                <w:lang w:val="nl-NL"/>
              </w:rPr>
              <w:t>.</w:t>
            </w:r>
          </w:p>
          <w:p w:rsidR="009F0B4A" w:rsidRDefault="009F0B4A" w:rsidP="005C47A4">
            <w:pPr>
              <w:rPr>
                <w:rFonts w:ascii="Verdana" w:hAnsi="Verdana"/>
                <w:b/>
                <w:sz w:val="18"/>
                <w:szCs w:val="18"/>
                <w:lang w:val="nl-NL"/>
              </w:rPr>
            </w:pPr>
          </w:p>
          <w:p w:rsidR="001F536E" w:rsidRPr="009E2093" w:rsidRDefault="001F536E" w:rsidP="00BE7D82">
            <w:pPr>
              <w:rPr>
                <w:rFonts w:ascii="Verdana" w:hAnsi="Verdana"/>
                <w:sz w:val="18"/>
                <w:szCs w:val="18"/>
                <w:lang w:val="nl-NL"/>
              </w:rPr>
            </w:pPr>
          </w:p>
        </w:tc>
        <w:tc>
          <w:tcPr>
            <w:tcW w:w="2950" w:type="dxa"/>
            <w:shd w:val="clear" w:color="auto" w:fill="D9D9D9" w:themeFill="background1" w:themeFillShade="D9"/>
          </w:tcPr>
          <w:p w:rsidR="001F536E" w:rsidRDefault="00E97223" w:rsidP="005C47A4">
            <w:pPr>
              <w:rPr>
                <w:rFonts w:ascii="Verdana" w:hAnsi="Verdana"/>
                <w:sz w:val="18"/>
                <w:szCs w:val="18"/>
                <w:lang w:val="nl-NL"/>
              </w:rPr>
            </w:pPr>
            <w:sdt>
              <w:sdtPr>
                <w:rPr>
                  <w:rFonts w:ascii="Verdana" w:hAnsi="Verdana"/>
                  <w:b/>
                  <w:sz w:val="18"/>
                  <w:szCs w:val="18"/>
                  <w:lang w:val="nl-NL"/>
                </w:rPr>
                <w:id w:val="825178300"/>
                <w14:checkbox>
                  <w14:checked w14:val="0"/>
                  <w14:checkedState w14:val="2612" w14:font="MS Gothic"/>
                  <w14:uncheckedState w14:val="2610" w14:font="MS Gothic"/>
                </w14:checkbox>
              </w:sdtPr>
              <w:sdtEndPr/>
              <w:sdtContent>
                <w:r w:rsidR="001F536E">
                  <w:rPr>
                    <w:rFonts w:ascii="MS Gothic" w:eastAsia="MS Gothic" w:hAnsi="MS Gothic" w:hint="eastAsia"/>
                    <w:b/>
                    <w:sz w:val="18"/>
                    <w:szCs w:val="18"/>
                    <w:lang w:val="nl-NL"/>
                  </w:rPr>
                  <w:t>☐</w:t>
                </w:r>
              </w:sdtContent>
            </w:sdt>
            <w:r w:rsidR="001F536E">
              <w:rPr>
                <w:rFonts w:ascii="Verdana" w:hAnsi="Verdana"/>
                <w:b/>
                <w:sz w:val="18"/>
                <w:szCs w:val="18"/>
                <w:lang w:val="nl-NL"/>
              </w:rPr>
              <w:t xml:space="preserve"> Ja &gt; </w:t>
            </w:r>
            <w:r w:rsidR="001F536E">
              <w:rPr>
                <w:rFonts w:ascii="Verdana" w:hAnsi="Verdana"/>
                <w:sz w:val="18"/>
                <w:szCs w:val="18"/>
                <w:lang w:val="nl-NL"/>
              </w:rPr>
              <w:t>Rechtmatige staatssteun, einde checklist.</w:t>
            </w:r>
          </w:p>
          <w:p w:rsidR="001F536E" w:rsidRDefault="00E97223" w:rsidP="009E2093">
            <w:pPr>
              <w:rPr>
                <w:rFonts w:ascii="Verdana" w:hAnsi="Verdana"/>
                <w:b/>
                <w:sz w:val="18"/>
                <w:szCs w:val="18"/>
                <w:lang w:val="nl-NL"/>
              </w:rPr>
            </w:pPr>
            <w:sdt>
              <w:sdtPr>
                <w:rPr>
                  <w:rFonts w:ascii="Verdana" w:hAnsi="Verdana"/>
                  <w:b/>
                  <w:sz w:val="18"/>
                  <w:szCs w:val="18"/>
                  <w:lang w:val="nl-NL"/>
                </w:rPr>
                <w:id w:val="-759672137"/>
                <w14:checkbox>
                  <w14:checked w14:val="0"/>
                  <w14:checkedState w14:val="2612" w14:font="MS Gothic"/>
                  <w14:uncheckedState w14:val="2610" w14:font="MS Gothic"/>
                </w14:checkbox>
              </w:sdtPr>
              <w:sdtEndPr/>
              <w:sdtContent>
                <w:r w:rsidR="001F536E">
                  <w:rPr>
                    <w:rFonts w:ascii="MS Gothic" w:eastAsia="MS Gothic" w:hAnsi="MS Gothic" w:hint="eastAsia"/>
                    <w:b/>
                    <w:sz w:val="18"/>
                    <w:szCs w:val="18"/>
                    <w:lang w:val="nl-NL"/>
                  </w:rPr>
                  <w:t>☐</w:t>
                </w:r>
              </w:sdtContent>
            </w:sdt>
            <w:r w:rsidR="001F536E">
              <w:rPr>
                <w:rFonts w:ascii="Verdana" w:hAnsi="Verdana"/>
                <w:b/>
                <w:sz w:val="18"/>
                <w:szCs w:val="18"/>
                <w:lang w:val="nl-NL"/>
              </w:rPr>
              <w:t xml:space="preserve"> Nee &gt; </w:t>
            </w:r>
            <w:r w:rsidR="001F536E">
              <w:rPr>
                <w:rFonts w:ascii="Verdana" w:hAnsi="Verdana"/>
                <w:sz w:val="18"/>
                <w:szCs w:val="18"/>
                <w:lang w:val="nl-NL"/>
              </w:rPr>
              <w:t>Er is sprake van ongeoorloofde staatssteun. Het subsidieverzoek dient afgewezen te worden.</w:t>
            </w:r>
          </w:p>
        </w:tc>
      </w:tr>
      <w:tr w:rsidR="000F7B6E" w:rsidRPr="00751DDD" w:rsidTr="00D31EA9">
        <w:trPr>
          <w:trHeight w:val="1028"/>
        </w:trPr>
        <w:tc>
          <w:tcPr>
            <w:tcW w:w="14540" w:type="dxa"/>
            <w:gridSpan w:val="2"/>
            <w:shd w:val="clear" w:color="auto" w:fill="auto"/>
          </w:tcPr>
          <w:p w:rsidR="000F7B6E" w:rsidRDefault="00FD39D9" w:rsidP="005C47A4">
            <w:pPr>
              <w:rPr>
                <w:rFonts w:ascii="Verdana" w:hAnsi="Verdana"/>
                <w:b/>
                <w:sz w:val="18"/>
                <w:szCs w:val="18"/>
                <w:lang w:val="nl-NL"/>
              </w:rPr>
            </w:pPr>
            <w:r>
              <w:rPr>
                <w:rFonts w:ascii="Verdana" w:hAnsi="Verdana"/>
                <w:b/>
                <w:sz w:val="18"/>
                <w:szCs w:val="18"/>
                <w:lang w:val="nl-NL"/>
              </w:rPr>
              <w:t>T</w:t>
            </w:r>
            <w:r w:rsidR="000F7B6E">
              <w:rPr>
                <w:rFonts w:ascii="Verdana" w:hAnsi="Verdana"/>
                <w:b/>
                <w:sz w:val="18"/>
                <w:szCs w:val="18"/>
                <w:lang w:val="nl-NL"/>
              </w:rPr>
              <w:t>oelichting</w:t>
            </w:r>
            <w:r w:rsidR="00D31EA9">
              <w:rPr>
                <w:rFonts w:ascii="Verdana" w:hAnsi="Verdana"/>
                <w:b/>
                <w:sz w:val="18"/>
                <w:szCs w:val="18"/>
                <w:lang w:val="nl-NL"/>
              </w:rPr>
              <w:t xml:space="preserve"> beoordelaar bij vraag 4</w:t>
            </w:r>
            <w:r w:rsidR="000F7B6E">
              <w:rPr>
                <w:rFonts w:ascii="Verdana" w:hAnsi="Verdana"/>
                <w:b/>
                <w:sz w:val="18"/>
                <w:szCs w:val="18"/>
                <w:lang w:val="nl-NL"/>
              </w:rPr>
              <w:t>:</w:t>
            </w:r>
          </w:p>
          <w:p w:rsidR="000F7B6E" w:rsidRPr="000F7B6E" w:rsidRDefault="000F7B6E" w:rsidP="005C47A4">
            <w:pPr>
              <w:rPr>
                <w:rFonts w:ascii="Verdana" w:hAnsi="Verdana"/>
                <w:sz w:val="18"/>
                <w:szCs w:val="18"/>
                <w:lang w:val="nl-NL"/>
              </w:rPr>
            </w:pPr>
          </w:p>
        </w:tc>
      </w:tr>
    </w:tbl>
    <w:p w:rsidR="00AF5E26" w:rsidRPr="00AF5E26" w:rsidRDefault="00AF5E26">
      <w:pPr>
        <w:rPr>
          <w:rFonts w:ascii="Verdana" w:hAnsi="Verdana"/>
          <w:sz w:val="18"/>
          <w:szCs w:val="18"/>
          <w:lang w:val="nl-NL"/>
        </w:rPr>
      </w:pPr>
    </w:p>
    <w:sectPr w:rsidR="00AF5E26" w:rsidRPr="00AF5E26" w:rsidSect="00C13285">
      <w:pgSz w:w="11907" w:h="16839" w:code="9"/>
      <w:pgMar w:top="720" w:right="720" w:bottom="96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0A0F"/>
    <w:multiLevelType w:val="hybridMultilevel"/>
    <w:tmpl w:val="617AFE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8244F0F"/>
    <w:multiLevelType w:val="hybridMultilevel"/>
    <w:tmpl w:val="617AFE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4EB3A06"/>
    <w:multiLevelType w:val="hybridMultilevel"/>
    <w:tmpl w:val="617AFE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B9A148D"/>
    <w:multiLevelType w:val="hybridMultilevel"/>
    <w:tmpl w:val="0B8EB1F0"/>
    <w:lvl w:ilvl="0" w:tplc="F0F6B2A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9FB3F16"/>
    <w:multiLevelType w:val="hybridMultilevel"/>
    <w:tmpl w:val="7B76E75E"/>
    <w:lvl w:ilvl="0" w:tplc="3B744E8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26"/>
    <w:rsid w:val="00046100"/>
    <w:rsid w:val="000B4824"/>
    <w:rsid w:val="000E51D7"/>
    <w:rsid w:val="000F7B6E"/>
    <w:rsid w:val="00105C16"/>
    <w:rsid w:val="0013441C"/>
    <w:rsid w:val="0018581D"/>
    <w:rsid w:val="00190EB5"/>
    <w:rsid w:val="001E69BF"/>
    <w:rsid w:val="001F536E"/>
    <w:rsid w:val="002219ED"/>
    <w:rsid w:val="00270D46"/>
    <w:rsid w:val="002F7EA5"/>
    <w:rsid w:val="00314222"/>
    <w:rsid w:val="00374898"/>
    <w:rsid w:val="003A24AD"/>
    <w:rsid w:val="003B1BF9"/>
    <w:rsid w:val="003C716D"/>
    <w:rsid w:val="003D6F71"/>
    <w:rsid w:val="003E3001"/>
    <w:rsid w:val="00430E82"/>
    <w:rsid w:val="00452FEE"/>
    <w:rsid w:val="004729B7"/>
    <w:rsid w:val="004D071B"/>
    <w:rsid w:val="004E3BC7"/>
    <w:rsid w:val="005A43FB"/>
    <w:rsid w:val="005B6046"/>
    <w:rsid w:val="005E222B"/>
    <w:rsid w:val="005E72EB"/>
    <w:rsid w:val="006124F8"/>
    <w:rsid w:val="006419E4"/>
    <w:rsid w:val="0068052A"/>
    <w:rsid w:val="00683C3A"/>
    <w:rsid w:val="006A5518"/>
    <w:rsid w:val="006B1E0A"/>
    <w:rsid w:val="00751DDD"/>
    <w:rsid w:val="007736B7"/>
    <w:rsid w:val="00790180"/>
    <w:rsid w:val="007A6B06"/>
    <w:rsid w:val="007B1228"/>
    <w:rsid w:val="00831A21"/>
    <w:rsid w:val="00847AD9"/>
    <w:rsid w:val="00863530"/>
    <w:rsid w:val="008735AB"/>
    <w:rsid w:val="008A0BC7"/>
    <w:rsid w:val="008B402E"/>
    <w:rsid w:val="008E17C6"/>
    <w:rsid w:val="008E7A2F"/>
    <w:rsid w:val="009A0AB9"/>
    <w:rsid w:val="009E2093"/>
    <w:rsid w:val="009F0B4A"/>
    <w:rsid w:val="00A14D12"/>
    <w:rsid w:val="00A95124"/>
    <w:rsid w:val="00AA5680"/>
    <w:rsid w:val="00AF5E26"/>
    <w:rsid w:val="00B12D46"/>
    <w:rsid w:val="00B832B9"/>
    <w:rsid w:val="00B9489F"/>
    <w:rsid w:val="00BE7D82"/>
    <w:rsid w:val="00BF4A92"/>
    <w:rsid w:val="00C0084B"/>
    <w:rsid w:val="00C13285"/>
    <w:rsid w:val="00C44F06"/>
    <w:rsid w:val="00C9421C"/>
    <w:rsid w:val="00CE1115"/>
    <w:rsid w:val="00CE31E1"/>
    <w:rsid w:val="00D00D92"/>
    <w:rsid w:val="00D1028F"/>
    <w:rsid w:val="00D30570"/>
    <w:rsid w:val="00D31EA9"/>
    <w:rsid w:val="00D32B11"/>
    <w:rsid w:val="00D53700"/>
    <w:rsid w:val="00DB757D"/>
    <w:rsid w:val="00E15E09"/>
    <w:rsid w:val="00E33F8A"/>
    <w:rsid w:val="00E83C40"/>
    <w:rsid w:val="00E97223"/>
    <w:rsid w:val="00EF551D"/>
    <w:rsid w:val="00EF67C2"/>
    <w:rsid w:val="00F5487A"/>
    <w:rsid w:val="00F76FDE"/>
    <w:rsid w:val="00FC4965"/>
    <w:rsid w:val="00FD39D9"/>
    <w:rsid w:val="00FE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F5E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14D12"/>
    <w:pPr>
      <w:ind w:left="720"/>
      <w:contextualSpacing/>
    </w:pPr>
  </w:style>
  <w:style w:type="paragraph" w:styleId="Ballontekst">
    <w:name w:val="Balloon Text"/>
    <w:basedOn w:val="Standaard"/>
    <w:link w:val="BallontekstChar"/>
    <w:uiPriority w:val="99"/>
    <w:semiHidden/>
    <w:unhideWhenUsed/>
    <w:rsid w:val="0004610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6100"/>
    <w:rPr>
      <w:rFonts w:ascii="Tahoma" w:hAnsi="Tahoma" w:cs="Tahoma"/>
      <w:sz w:val="16"/>
      <w:szCs w:val="16"/>
    </w:rPr>
  </w:style>
  <w:style w:type="paragraph" w:styleId="Revisie">
    <w:name w:val="Revision"/>
    <w:hidden/>
    <w:uiPriority w:val="99"/>
    <w:semiHidden/>
    <w:rsid w:val="00046100"/>
    <w:pPr>
      <w:spacing w:line="240" w:lineRule="auto"/>
    </w:pPr>
  </w:style>
  <w:style w:type="character" w:styleId="Verwijzingopmerking">
    <w:name w:val="annotation reference"/>
    <w:basedOn w:val="Standaardalinea-lettertype"/>
    <w:uiPriority w:val="99"/>
    <w:semiHidden/>
    <w:unhideWhenUsed/>
    <w:rsid w:val="00046100"/>
    <w:rPr>
      <w:sz w:val="16"/>
      <w:szCs w:val="16"/>
    </w:rPr>
  </w:style>
  <w:style w:type="paragraph" w:styleId="Tekstopmerking">
    <w:name w:val="annotation text"/>
    <w:basedOn w:val="Standaard"/>
    <w:link w:val="TekstopmerkingChar"/>
    <w:uiPriority w:val="99"/>
    <w:semiHidden/>
    <w:unhideWhenUsed/>
    <w:rsid w:val="0004610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46100"/>
    <w:rPr>
      <w:sz w:val="20"/>
      <w:szCs w:val="20"/>
    </w:rPr>
  </w:style>
  <w:style w:type="paragraph" w:styleId="Onderwerpvanopmerking">
    <w:name w:val="annotation subject"/>
    <w:basedOn w:val="Tekstopmerking"/>
    <w:next w:val="Tekstopmerking"/>
    <w:link w:val="OnderwerpvanopmerkingChar"/>
    <w:uiPriority w:val="99"/>
    <w:semiHidden/>
    <w:unhideWhenUsed/>
    <w:rsid w:val="00046100"/>
    <w:rPr>
      <w:b/>
      <w:bCs/>
    </w:rPr>
  </w:style>
  <w:style w:type="character" w:customStyle="1" w:styleId="OnderwerpvanopmerkingChar">
    <w:name w:val="Onderwerp van opmerking Char"/>
    <w:basedOn w:val="TekstopmerkingChar"/>
    <w:link w:val="Onderwerpvanopmerking"/>
    <w:uiPriority w:val="99"/>
    <w:semiHidden/>
    <w:rsid w:val="00046100"/>
    <w:rPr>
      <w:b/>
      <w:bCs/>
      <w:sz w:val="20"/>
      <w:szCs w:val="20"/>
    </w:rPr>
  </w:style>
  <w:style w:type="character" w:styleId="Tekstvantijdelijkeaanduiding">
    <w:name w:val="Placeholder Text"/>
    <w:basedOn w:val="Standaardalinea-lettertype"/>
    <w:uiPriority w:val="99"/>
    <w:semiHidden/>
    <w:rsid w:val="005B604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F5E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14D12"/>
    <w:pPr>
      <w:ind w:left="720"/>
      <w:contextualSpacing/>
    </w:pPr>
  </w:style>
  <w:style w:type="paragraph" w:styleId="Ballontekst">
    <w:name w:val="Balloon Text"/>
    <w:basedOn w:val="Standaard"/>
    <w:link w:val="BallontekstChar"/>
    <w:uiPriority w:val="99"/>
    <w:semiHidden/>
    <w:unhideWhenUsed/>
    <w:rsid w:val="0004610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6100"/>
    <w:rPr>
      <w:rFonts w:ascii="Tahoma" w:hAnsi="Tahoma" w:cs="Tahoma"/>
      <w:sz w:val="16"/>
      <w:szCs w:val="16"/>
    </w:rPr>
  </w:style>
  <w:style w:type="paragraph" w:styleId="Revisie">
    <w:name w:val="Revision"/>
    <w:hidden/>
    <w:uiPriority w:val="99"/>
    <w:semiHidden/>
    <w:rsid w:val="00046100"/>
    <w:pPr>
      <w:spacing w:line="240" w:lineRule="auto"/>
    </w:pPr>
  </w:style>
  <w:style w:type="character" w:styleId="Verwijzingopmerking">
    <w:name w:val="annotation reference"/>
    <w:basedOn w:val="Standaardalinea-lettertype"/>
    <w:uiPriority w:val="99"/>
    <w:semiHidden/>
    <w:unhideWhenUsed/>
    <w:rsid w:val="00046100"/>
    <w:rPr>
      <w:sz w:val="16"/>
      <w:szCs w:val="16"/>
    </w:rPr>
  </w:style>
  <w:style w:type="paragraph" w:styleId="Tekstopmerking">
    <w:name w:val="annotation text"/>
    <w:basedOn w:val="Standaard"/>
    <w:link w:val="TekstopmerkingChar"/>
    <w:uiPriority w:val="99"/>
    <w:semiHidden/>
    <w:unhideWhenUsed/>
    <w:rsid w:val="0004610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46100"/>
    <w:rPr>
      <w:sz w:val="20"/>
      <w:szCs w:val="20"/>
    </w:rPr>
  </w:style>
  <w:style w:type="paragraph" w:styleId="Onderwerpvanopmerking">
    <w:name w:val="annotation subject"/>
    <w:basedOn w:val="Tekstopmerking"/>
    <w:next w:val="Tekstopmerking"/>
    <w:link w:val="OnderwerpvanopmerkingChar"/>
    <w:uiPriority w:val="99"/>
    <w:semiHidden/>
    <w:unhideWhenUsed/>
    <w:rsid w:val="00046100"/>
    <w:rPr>
      <w:b/>
      <w:bCs/>
    </w:rPr>
  </w:style>
  <w:style w:type="character" w:customStyle="1" w:styleId="OnderwerpvanopmerkingChar">
    <w:name w:val="Onderwerp van opmerking Char"/>
    <w:basedOn w:val="TekstopmerkingChar"/>
    <w:link w:val="Onderwerpvanopmerking"/>
    <w:uiPriority w:val="99"/>
    <w:semiHidden/>
    <w:rsid w:val="00046100"/>
    <w:rPr>
      <w:b/>
      <w:bCs/>
      <w:sz w:val="20"/>
      <w:szCs w:val="20"/>
    </w:rPr>
  </w:style>
  <w:style w:type="character" w:styleId="Tekstvantijdelijkeaanduiding">
    <w:name w:val="Placeholder Text"/>
    <w:basedOn w:val="Standaardalinea-lettertype"/>
    <w:uiPriority w:val="99"/>
    <w:semiHidden/>
    <w:rsid w:val="005B60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ED7C6-1F3D-4D58-9448-D597E7D4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5877</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Kooima, T.E. (Timon)</dc:creator>
  <cp:lastModifiedBy>Reus-Munneke, E.H. de (Elza)</cp:lastModifiedBy>
  <cp:revision>2</cp:revision>
  <cp:lastPrinted>2016-11-01T11:10:00Z</cp:lastPrinted>
  <dcterms:created xsi:type="dcterms:W3CDTF">2017-07-18T06:40:00Z</dcterms:created>
  <dcterms:modified xsi:type="dcterms:W3CDTF">2017-07-18T06:40:00Z</dcterms:modified>
</cp:coreProperties>
</file>